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9DBAB" w14:textId="2033D55A" w:rsidR="00A37B6C" w:rsidRPr="00D45B60" w:rsidRDefault="00513611" w:rsidP="00655BE3">
      <w:pPr>
        <w:jc w:val="center"/>
        <w:rPr>
          <w:b/>
          <w:sz w:val="36"/>
          <w:szCs w:val="24"/>
        </w:rPr>
      </w:pPr>
      <w:r>
        <w:rPr>
          <w:b/>
          <w:noProof/>
          <w:sz w:val="32"/>
          <w:lang w:eastAsia="tr-TR"/>
        </w:rPr>
        <w:t>CONFOCAL MICROSCOPE</w:t>
      </w:r>
      <w:r w:rsidR="00A37B6C" w:rsidRPr="00D45B60">
        <w:rPr>
          <w:b/>
          <w:noProof/>
          <w:sz w:val="32"/>
          <w:lang w:eastAsia="tr-TR"/>
        </w:rPr>
        <w:t xml:space="preserve"> / </w:t>
      </w:r>
      <w:r>
        <w:rPr>
          <w:b/>
          <w:noProof/>
          <w:sz w:val="32"/>
          <w:lang w:eastAsia="tr-TR"/>
        </w:rPr>
        <w:t>ANALYSIS REQUEST FORM</w:t>
      </w:r>
    </w:p>
    <w:p w14:paraId="4301A72F" w14:textId="77777777" w:rsidR="00513611" w:rsidRDefault="00513611" w:rsidP="00513611">
      <w:pPr>
        <w:shd w:val="clear" w:color="auto" w:fill="FFFFFF" w:themeFill="background1"/>
        <w:tabs>
          <w:tab w:val="left" w:pos="3750"/>
          <w:tab w:val="center" w:pos="4536"/>
          <w:tab w:val="right" w:pos="9072"/>
        </w:tabs>
        <w:rPr>
          <w:b/>
          <w:sz w:val="24"/>
          <w:szCs w:val="24"/>
        </w:rPr>
      </w:pPr>
      <w:r>
        <w:rPr>
          <w:b/>
          <w:sz w:val="24"/>
          <w:szCs w:val="24"/>
        </w:rPr>
        <w:t>SAMPLE INFORMATION</w:t>
      </w:r>
    </w:p>
    <w:tbl>
      <w:tblPr>
        <w:tblStyle w:val="TableGrid"/>
        <w:tblW w:w="9207" w:type="dxa"/>
        <w:tblLook w:val="04A0" w:firstRow="1" w:lastRow="0" w:firstColumn="1" w:lastColumn="0" w:noHBand="0" w:noVBand="1"/>
      </w:tblPr>
      <w:tblGrid>
        <w:gridCol w:w="9207"/>
      </w:tblGrid>
      <w:tr w:rsidR="00513611" w:rsidRPr="00D45B60" w14:paraId="38769F5F" w14:textId="77777777" w:rsidTr="00B64CC0">
        <w:trPr>
          <w:trHeight w:val="956"/>
        </w:trPr>
        <w:tc>
          <w:tcPr>
            <w:tcW w:w="9207" w:type="dxa"/>
          </w:tcPr>
          <w:p w14:paraId="411995C1" w14:textId="58929233" w:rsidR="00513611" w:rsidRDefault="007513FD" w:rsidP="00513611">
            <w:pPr>
              <w:rPr>
                <w:rFonts w:cstheme="minorHAnsi"/>
                <w:b/>
              </w:rPr>
            </w:pPr>
            <w:r>
              <w:rPr>
                <w:rFonts w:cstheme="minorHAnsi"/>
                <w:b/>
              </w:rPr>
              <w:t xml:space="preserve">1-) </w:t>
            </w:r>
            <w:r w:rsidR="00513611">
              <w:rPr>
                <w:rFonts w:cstheme="minorHAnsi"/>
                <w:b/>
              </w:rPr>
              <w:t>Detailed description of the sample</w:t>
            </w:r>
            <w:r w:rsidR="00611E9B">
              <w:rPr>
                <w:rFonts w:cstheme="minorHAnsi"/>
                <w:b/>
              </w:rPr>
              <w:t>s</w:t>
            </w:r>
            <w:r w:rsidR="00513611">
              <w:rPr>
                <w:rFonts w:cstheme="minorHAnsi"/>
                <w:b/>
              </w:rPr>
              <w:t xml:space="preserve"> to be imaged</w:t>
            </w:r>
            <w:r w:rsidR="00EC4A3C">
              <w:rPr>
                <w:rFonts w:cstheme="minorHAnsi"/>
                <w:b/>
              </w:rPr>
              <w:t xml:space="preserve"> </w:t>
            </w:r>
            <w:r w:rsidR="00EC4A3C" w:rsidRPr="00EC4A3C">
              <w:rPr>
                <w:rFonts w:cstheme="minorHAnsi"/>
              </w:rPr>
              <w:t>(</w:t>
            </w:r>
            <w:r w:rsidR="003F7622">
              <w:rPr>
                <w:rFonts w:cstheme="minorHAnsi"/>
              </w:rPr>
              <w:t xml:space="preserve">reference </w:t>
            </w:r>
            <w:r w:rsidR="00B64CC0">
              <w:rPr>
                <w:rFonts w:cstheme="minorHAnsi"/>
              </w:rPr>
              <w:t>images</w:t>
            </w:r>
            <w:r w:rsidR="00EC4A3C">
              <w:rPr>
                <w:rFonts w:cstheme="minorHAnsi"/>
              </w:rPr>
              <w:t xml:space="preserve"> may be included)</w:t>
            </w:r>
            <w:r w:rsidR="00513611">
              <w:rPr>
                <w:rFonts w:cstheme="minorHAnsi"/>
                <w:b/>
              </w:rPr>
              <w:t>:</w:t>
            </w:r>
          </w:p>
          <w:p w14:paraId="0D83F227" w14:textId="77777777" w:rsidR="007513FD" w:rsidRDefault="007513FD" w:rsidP="00513611">
            <w:pPr>
              <w:rPr>
                <w:rFonts w:cstheme="minorHAnsi"/>
                <w:b/>
              </w:rPr>
            </w:pPr>
          </w:p>
          <w:p w14:paraId="54B652B6" w14:textId="77777777" w:rsidR="00513611" w:rsidRDefault="00513611" w:rsidP="00513611">
            <w:pPr>
              <w:rPr>
                <w:rFonts w:cstheme="minorHAnsi"/>
                <w:b/>
              </w:rPr>
            </w:pPr>
          </w:p>
          <w:p w14:paraId="3C4B086E" w14:textId="77777777" w:rsidR="00513611" w:rsidRDefault="00513611" w:rsidP="00513611">
            <w:pPr>
              <w:rPr>
                <w:rFonts w:cstheme="minorHAnsi"/>
                <w:b/>
              </w:rPr>
            </w:pPr>
          </w:p>
          <w:p w14:paraId="03932F87" w14:textId="77777777" w:rsidR="00513611" w:rsidRDefault="00513611" w:rsidP="00513611">
            <w:pPr>
              <w:rPr>
                <w:rFonts w:cstheme="minorHAnsi"/>
                <w:b/>
              </w:rPr>
            </w:pPr>
          </w:p>
          <w:p w14:paraId="2BA09A1D" w14:textId="7ACFE716" w:rsidR="00EC4A3C" w:rsidRDefault="00EC4A3C" w:rsidP="00513611">
            <w:pPr>
              <w:rPr>
                <w:rFonts w:cstheme="minorHAnsi"/>
                <w:b/>
              </w:rPr>
            </w:pPr>
          </w:p>
          <w:p w14:paraId="14E12C7C" w14:textId="77777777" w:rsidR="00EC4A3C" w:rsidRDefault="00EC4A3C" w:rsidP="00513611">
            <w:pPr>
              <w:rPr>
                <w:rFonts w:cstheme="minorHAnsi"/>
                <w:b/>
              </w:rPr>
            </w:pPr>
          </w:p>
          <w:p w14:paraId="34582228" w14:textId="342315E6" w:rsidR="00EC4A3C" w:rsidRDefault="00EC4A3C" w:rsidP="00513611">
            <w:pPr>
              <w:rPr>
                <w:rFonts w:cstheme="minorHAnsi"/>
                <w:b/>
              </w:rPr>
            </w:pPr>
          </w:p>
          <w:p w14:paraId="6D3D6267" w14:textId="77777777" w:rsidR="00EC4A3C" w:rsidRDefault="00EC4A3C" w:rsidP="00513611">
            <w:pPr>
              <w:rPr>
                <w:rFonts w:cstheme="minorHAnsi"/>
                <w:b/>
              </w:rPr>
            </w:pPr>
          </w:p>
          <w:p w14:paraId="12CC78A0" w14:textId="77777777" w:rsidR="007513FD" w:rsidRDefault="007513FD" w:rsidP="00513611">
            <w:pPr>
              <w:rPr>
                <w:rFonts w:cstheme="minorHAnsi"/>
                <w:b/>
              </w:rPr>
            </w:pPr>
          </w:p>
          <w:p w14:paraId="3F86FBCC" w14:textId="48233521" w:rsidR="007513FD" w:rsidRPr="00513611" w:rsidRDefault="007513FD" w:rsidP="00513611">
            <w:pPr>
              <w:rPr>
                <w:rFonts w:cstheme="minorHAnsi"/>
                <w:b/>
              </w:rPr>
            </w:pPr>
          </w:p>
        </w:tc>
      </w:tr>
    </w:tbl>
    <w:p w14:paraId="63AEAF3F" w14:textId="507D5C89" w:rsidR="007513FD" w:rsidRDefault="007513FD" w:rsidP="00513611">
      <w:pPr>
        <w:shd w:val="clear" w:color="auto" w:fill="FFFFFF" w:themeFill="background1"/>
        <w:tabs>
          <w:tab w:val="left" w:pos="3750"/>
          <w:tab w:val="center" w:pos="4536"/>
          <w:tab w:val="right" w:pos="9072"/>
        </w:tabs>
        <w:rPr>
          <w:b/>
          <w:sz w:val="24"/>
          <w:szCs w:val="24"/>
        </w:rPr>
      </w:pPr>
    </w:p>
    <w:p w14:paraId="7453C72A" w14:textId="172E63BB" w:rsidR="00EC4A3C" w:rsidRDefault="00EC4A3C" w:rsidP="00513611">
      <w:pPr>
        <w:shd w:val="clear" w:color="auto" w:fill="FFFFFF" w:themeFill="background1"/>
        <w:tabs>
          <w:tab w:val="left" w:pos="3750"/>
          <w:tab w:val="center" w:pos="4536"/>
          <w:tab w:val="right" w:pos="9072"/>
        </w:tabs>
        <w:rPr>
          <w:b/>
          <w:sz w:val="24"/>
          <w:szCs w:val="24"/>
        </w:rPr>
      </w:pPr>
      <w:r>
        <w:rPr>
          <w:b/>
          <w:sz w:val="24"/>
          <w:szCs w:val="24"/>
        </w:rPr>
        <w:t>OTHER INFORMATION</w:t>
      </w:r>
    </w:p>
    <w:tbl>
      <w:tblPr>
        <w:tblStyle w:val="TableGrid"/>
        <w:tblW w:w="9207" w:type="dxa"/>
        <w:tblLook w:val="04A0" w:firstRow="1" w:lastRow="0" w:firstColumn="1" w:lastColumn="0" w:noHBand="0" w:noVBand="1"/>
      </w:tblPr>
      <w:tblGrid>
        <w:gridCol w:w="9207"/>
      </w:tblGrid>
      <w:tr w:rsidR="00EC4A3C" w:rsidRPr="00D45B60" w14:paraId="030AAA6A" w14:textId="77777777" w:rsidTr="00B64CC0">
        <w:trPr>
          <w:trHeight w:val="956"/>
        </w:trPr>
        <w:tc>
          <w:tcPr>
            <w:tcW w:w="9207" w:type="dxa"/>
          </w:tcPr>
          <w:p w14:paraId="09BA1C6B" w14:textId="50E5E4DB" w:rsidR="00EC4A3C" w:rsidRDefault="00EC4A3C" w:rsidP="00EC4A3C">
            <w:pPr>
              <w:rPr>
                <w:rFonts w:cstheme="minorHAnsi"/>
                <w:b/>
              </w:rPr>
            </w:pPr>
            <w:r>
              <w:rPr>
                <w:rFonts w:cstheme="minorHAnsi"/>
                <w:b/>
              </w:rPr>
              <w:t xml:space="preserve">2-) a. Number of slides:         </w:t>
            </w:r>
            <w:r w:rsidR="003F7622">
              <w:rPr>
                <w:rFonts w:cstheme="minorHAnsi"/>
                <w:b/>
              </w:rPr>
              <w:t xml:space="preserve">           </w:t>
            </w:r>
            <w:r>
              <w:rPr>
                <w:rFonts w:cstheme="minorHAnsi"/>
                <w:b/>
              </w:rPr>
              <w:t xml:space="preserve">   b. Number of dishes:</w:t>
            </w:r>
          </w:p>
          <w:p w14:paraId="646AA913" w14:textId="77777777" w:rsidR="00EC4A3C" w:rsidRDefault="00EC4A3C" w:rsidP="00EC4A3C">
            <w:pPr>
              <w:rPr>
                <w:rFonts w:cstheme="minorHAnsi"/>
                <w:b/>
              </w:rPr>
            </w:pPr>
          </w:p>
          <w:p w14:paraId="6AE526CD" w14:textId="77777777" w:rsidR="00EC4A3C" w:rsidRDefault="00EC4A3C" w:rsidP="00EC4A3C">
            <w:pPr>
              <w:rPr>
                <w:rFonts w:cstheme="minorHAnsi"/>
                <w:b/>
              </w:rPr>
            </w:pPr>
          </w:p>
          <w:p w14:paraId="740E6BB3" w14:textId="77777777" w:rsidR="00EC4A3C" w:rsidRDefault="00EC4A3C" w:rsidP="00EC4A3C">
            <w:pPr>
              <w:rPr>
                <w:rFonts w:cstheme="minorHAnsi"/>
                <w:b/>
              </w:rPr>
            </w:pPr>
            <w:r>
              <w:rPr>
                <w:rFonts w:cstheme="minorHAnsi"/>
                <w:b/>
              </w:rPr>
              <w:t xml:space="preserve">3-) </w:t>
            </w:r>
            <w:r w:rsidRPr="007513FD">
              <w:rPr>
                <w:rFonts w:cstheme="minorHAnsi"/>
                <w:b/>
              </w:rPr>
              <w:t>Fluorophores present in the slides</w:t>
            </w:r>
            <w:r>
              <w:rPr>
                <w:rFonts w:cstheme="minorHAnsi"/>
                <w:b/>
              </w:rPr>
              <w:t xml:space="preserve"> or dishes</w:t>
            </w:r>
            <w:r w:rsidRPr="007513FD">
              <w:rPr>
                <w:rFonts w:cstheme="minorHAnsi"/>
                <w:b/>
              </w:rPr>
              <w:t xml:space="preserve"> with their Ex/Em max values:</w:t>
            </w:r>
          </w:p>
          <w:p w14:paraId="68469B26" w14:textId="77777777" w:rsidR="00EC4A3C" w:rsidRDefault="00EC4A3C" w:rsidP="00EC4A3C">
            <w:pPr>
              <w:rPr>
                <w:rFonts w:cstheme="minorHAnsi"/>
                <w:b/>
              </w:rPr>
            </w:pPr>
          </w:p>
          <w:p w14:paraId="77BAFB02" w14:textId="77777777" w:rsidR="00EC4A3C" w:rsidRDefault="00EC4A3C" w:rsidP="00EC4A3C">
            <w:pPr>
              <w:rPr>
                <w:rFonts w:cstheme="minorHAnsi"/>
                <w:b/>
              </w:rPr>
            </w:pPr>
          </w:p>
          <w:p w14:paraId="5B3C85BE" w14:textId="77777777" w:rsidR="00EC4A3C" w:rsidRDefault="00EC4A3C" w:rsidP="00EC4A3C">
            <w:pPr>
              <w:rPr>
                <w:rFonts w:cstheme="minorHAnsi"/>
                <w:b/>
              </w:rPr>
            </w:pPr>
          </w:p>
          <w:p w14:paraId="3BE3BA57" w14:textId="77777777" w:rsidR="00EC4A3C" w:rsidRDefault="00EC4A3C" w:rsidP="00EC4A3C">
            <w:pPr>
              <w:rPr>
                <w:rFonts w:cstheme="minorHAnsi"/>
                <w:b/>
              </w:rPr>
            </w:pPr>
          </w:p>
          <w:p w14:paraId="2A708029" w14:textId="77777777" w:rsidR="00EC4A3C" w:rsidRDefault="00EC4A3C" w:rsidP="00EC4A3C">
            <w:pPr>
              <w:rPr>
                <w:rFonts w:cstheme="minorHAnsi"/>
                <w:b/>
              </w:rPr>
            </w:pPr>
          </w:p>
          <w:p w14:paraId="040A9DB5" w14:textId="77777777" w:rsidR="00B64CC0" w:rsidRDefault="00B64CC0" w:rsidP="00EC4A3C">
            <w:pPr>
              <w:rPr>
                <w:rFonts w:cstheme="minorHAnsi"/>
                <w:b/>
              </w:rPr>
            </w:pPr>
          </w:p>
          <w:p w14:paraId="223913C0" w14:textId="77777777" w:rsidR="00EC4A3C" w:rsidRDefault="00EC4A3C" w:rsidP="00EC4A3C">
            <w:pPr>
              <w:rPr>
                <w:rFonts w:cstheme="minorHAnsi"/>
                <w:b/>
              </w:rPr>
            </w:pPr>
          </w:p>
          <w:p w14:paraId="435084FD" w14:textId="02B763D4" w:rsidR="00EC4A3C" w:rsidRPr="00D45B60" w:rsidRDefault="00EC4A3C" w:rsidP="00EC4A3C">
            <w:pPr>
              <w:rPr>
                <w:rFonts w:cstheme="minorHAnsi"/>
              </w:rPr>
            </w:pPr>
            <w:r>
              <w:rPr>
                <w:rFonts w:cstheme="minorHAnsi"/>
                <w:b/>
              </w:rPr>
              <w:t xml:space="preserve">4-) </w:t>
            </w:r>
            <w:r w:rsidRPr="007513FD">
              <w:rPr>
                <w:rFonts w:cstheme="minorHAnsi"/>
                <w:b/>
              </w:rPr>
              <w:t>Type of imaging requested</w:t>
            </w:r>
            <w:r>
              <w:rPr>
                <w:rFonts w:cstheme="minorHAnsi"/>
                <w:b/>
              </w:rPr>
              <w:t xml:space="preserve">: </w:t>
            </w:r>
            <w:r w:rsidRPr="007513FD">
              <w:rPr>
                <w:rFonts w:cstheme="minorHAnsi"/>
              </w:rPr>
              <w:t>2D imaging</w:t>
            </w:r>
            <w:r>
              <w:rPr>
                <w:rFonts w:cstheme="minorHAnsi"/>
              </w:rPr>
              <w:t xml:space="preserve"> </w:t>
            </w:r>
            <w:r w:rsidRPr="007513FD">
              <w:rPr>
                <w:rFonts w:ascii="Segoe UI Symbol" w:hAnsi="Segoe UI Symbol" w:cs="Segoe UI Symbol"/>
              </w:rPr>
              <w:t>☐</w:t>
            </w:r>
            <w:r w:rsidRPr="007513FD">
              <w:rPr>
                <w:rFonts w:cstheme="minorHAnsi"/>
              </w:rPr>
              <w:t xml:space="preserve">   3D imaging</w:t>
            </w:r>
            <w:r>
              <w:rPr>
                <w:rFonts w:cstheme="minorHAnsi"/>
              </w:rPr>
              <w:t xml:space="preserve"> (z-stacking) </w:t>
            </w:r>
            <w:r w:rsidRPr="007513FD">
              <w:rPr>
                <w:rFonts w:ascii="Segoe UI Symbol" w:hAnsi="Segoe UI Symbol" w:cs="Segoe UI Symbol"/>
              </w:rPr>
              <w:t>☐</w:t>
            </w:r>
          </w:p>
        </w:tc>
      </w:tr>
    </w:tbl>
    <w:p w14:paraId="0F59042E" w14:textId="75571DF2" w:rsidR="00EC4A3C" w:rsidRDefault="00EC4A3C" w:rsidP="00513611">
      <w:pPr>
        <w:shd w:val="clear" w:color="auto" w:fill="FFFFFF" w:themeFill="background1"/>
        <w:tabs>
          <w:tab w:val="left" w:pos="3750"/>
          <w:tab w:val="center" w:pos="4536"/>
          <w:tab w:val="right" w:pos="9072"/>
        </w:tabs>
        <w:rPr>
          <w:b/>
          <w:sz w:val="24"/>
          <w:szCs w:val="24"/>
        </w:rPr>
      </w:pPr>
    </w:p>
    <w:p w14:paraId="2A24D62F" w14:textId="06D8EDA6" w:rsidR="00896278" w:rsidRDefault="00896278" w:rsidP="00513611">
      <w:pPr>
        <w:shd w:val="clear" w:color="auto" w:fill="FFFFFF" w:themeFill="background1"/>
        <w:tabs>
          <w:tab w:val="left" w:pos="3750"/>
          <w:tab w:val="center" w:pos="4536"/>
          <w:tab w:val="right" w:pos="9072"/>
        </w:tabs>
        <w:rPr>
          <w:b/>
          <w:sz w:val="24"/>
          <w:szCs w:val="24"/>
        </w:rPr>
      </w:pPr>
      <w:r>
        <w:rPr>
          <w:b/>
          <w:i/>
          <w:sz w:val="24"/>
          <w:szCs w:val="24"/>
          <w:u w:val="single"/>
        </w:rPr>
        <w:t>Important Note:</w:t>
      </w:r>
    </w:p>
    <w:p w14:paraId="454E8ED2" w14:textId="4A8B718B" w:rsidR="00611E9B" w:rsidRPr="00611E9B" w:rsidRDefault="00896278" w:rsidP="00611E9B">
      <w:pPr>
        <w:pStyle w:val="ListParagraph"/>
        <w:numPr>
          <w:ilvl w:val="0"/>
          <w:numId w:val="10"/>
        </w:numPr>
        <w:shd w:val="clear" w:color="auto" w:fill="FFFFFF" w:themeFill="background1"/>
        <w:tabs>
          <w:tab w:val="left" w:pos="3750"/>
          <w:tab w:val="center" w:pos="4536"/>
          <w:tab w:val="right" w:pos="9072"/>
        </w:tabs>
        <w:rPr>
          <w:i/>
        </w:rPr>
      </w:pPr>
      <w:r w:rsidRPr="00611E9B">
        <w:rPr>
          <w:i/>
        </w:rPr>
        <w:t>Samples should be prepared either</w:t>
      </w:r>
      <w:r w:rsidR="00D45994">
        <w:rPr>
          <w:i/>
        </w:rPr>
        <w:t xml:space="preserve"> on</w:t>
      </w:r>
      <w:r w:rsidRPr="00611E9B">
        <w:rPr>
          <w:i/>
        </w:rPr>
        <w:t xml:space="preserve"> microscope slides or in dishes; no provision on stage for plate holder. </w:t>
      </w:r>
    </w:p>
    <w:p w14:paraId="657798DE" w14:textId="61FC0B1F" w:rsidR="00611E9B" w:rsidRPr="00611E9B" w:rsidRDefault="00611E9B" w:rsidP="00DA0799">
      <w:pPr>
        <w:pStyle w:val="ListParagraph"/>
        <w:numPr>
          <w:ilvl w:val="0"/>
          <w:numId w:val="10"/>
        </w:numPr>
        <w:shd w:val="clear" w:color="auto" w:fill="FFFFFF" w:themeFill="background1"/>
        <w:tabs>
          <w:tab w:val="left" w:pos="3750"/>
          <w:tab w:val="center" w:pos="4536"/>
          <w:tab w:val="right" w:pos="9072"/>
        </w:tabs>
        <w:rPr>
          <w:i/>
        </w:rPr>
      </w:pPr>
      <w:r w:rsidRPr="00611E9B">
        <w:rPr>
          <w:i/>
        </w:rPr>
        <w:t xml:space="preserve">Samples must be labeled and information given has to match with the labels on the specimens. </w:t>
      </w:r>
    </w:p>
    <w:p w14:paraId="79511AAF" w14:textId="6B14ECF8" w:rsidR="00896278" w:rsidRPr="00611E9B" w:rsidRDefault="004524B7" w:rsidP="003E6CB9">
      <w:pPr>
        <w:pStyle w:val="ListParagraph"/>
        <w:numPr>
          <w:ilvl w:val="0"/>
          <w:numId w:val="10"/>
        </w:numPr>
        <w:shd w:val="clear" w:color="auto" w:fill="FFFFFF" w:themeFill="background1"/>
        <w:tabs>
          <w:tab w:val="left" w:pos="3750"/>
          <w:tab w:val="center" w:pos="4536"/>
          <w:tab w:val="right" w:pos="9072"/>
        </w:tabs>
        <w:rPr>
          <w:i/>
        </w:rPr>
      </w:pPr>
      <w:r w:rsidRPr="00611E9B">
        <w:rPr>
          <w:i/>
        </w:rPr>
        <w:t xml:space="preserve">Fixed samples should be sealed between glass slide and </w:t>
      </w:r>
      <w:r w:rsidR="003E6CB9" w:rsidRPr="00611E9B">
        <w:rPr>
          <w:i/>
        </w:rPr>
        <w:t xml:space="preserve">glass </w:t>
      </w:r>
      <w:r w:rsidRPr="00611E9B">
        <w:rPr>
          <w:i/>
        </w:rPr>
        <w:t>cover slip ha</w:t>
      </w:r>
      <w:r w:rsidR="003E6CB9" w:rsidRPr="00611E9B">
        <w:rPr>
          <w:i/>
        </w:rPr>
        <w:t>s</w:t>
      </w:r>
      <w:r w:rsidRPr="00611E9B">
        <w:rPr>
          <w:i/>
        </w:rPr>
        <w:t xml:space="preserve"> a thickness of 0.17mm.</w:t>
      </w:r>
    </w:p>
    <w:p w14:paraId="2CF33DCE" w14:textId="37BC8FA7" w:rsidR="00611E9B" w:rsidRPr="00611E9B" w:rsidRDefault="00BA65BE" w:rsidP="00611E9B">
      <w:pPr>
        <w:pStyle w:val="ListParagraph"/>
        <w:numPr>
          <w:ilvl w:val="0"/>
          <w:numId w:val="10"/>
        </w:numPr>
        <w:shd w:val="clear" w:color="auto" w:fill="FFFFFF" w:themeFill="background1"/>
        <w:tabs>
          <w:tab w:val="left" w:pos="3750"/>
          <w:tab w:val="center" w:pos="4536"/>
          <w:tab w:val="right" w:pos="9072"/>
        </w:tabs>
        <w:rPr>
          <w:i/>
        </w:rPr>
      </w:pPr>
      <w:r w:rsidRPr="00611E9B">
        <w:rPr>
          <w:i/>
        </w:rPr>
        <w:t>D</w:t>
      </w:r>
      <w:r w:rsidR="004524B7" w:rsidRPr="00611E9B">
        <w:rPr>
          <w:i/>
        </w:rPr>
        <w:t xml:space="preserve">ishes should have a glass bottom </w:t>
      </w:r>
      <w:r w:rsidRPr="00611E9B">
        <w:rPr>
          <w:i/>
        </w:rPr>
        <w:t xml:space="preserve">with a thickness of </w:t>
      </w:r>
      <w:r w:rsidRPr="00611E9B">
        <w:rPr>
          <w:i/>
        </w:rPr>
        <w:t xml:space="preserve">  </w:t>
      </w:r>
      <w:r w:rsidRPr="00611E9B">
        <w:rPr>
          <w:rFonts w:cstheme="minorHAnsi"/>
          <w:i/>
        </w:rPr>
        <w:t>̴ 0.17mm</w:t>
      </w:r>
      <w:r w:rsidRPr="00611E9B">
        <w:rPr>
          <w:rFonts w:cstheme="minorHAnsi"/>
          <w:i/>
        </w:rPr>
        <w:t xml:space="preserve"> and be appropriate for confocal microscopy.</w:t>
      </w:r>
    </w:p>
    <w:p w14:paraId="7947E228" w14:textId="248A0116" w:rsidR="00BA65BE" w:rsidRPr="00611E9B" w:rsidRDefault="00BA65BE" w:rsidP="003E6CB9">
      <w:pPr>
        <w:pStyle w:val="ListParagraph"/>
        <w:numPr>
          <w:ilvl w:val="0"/>
          <w:numId w:val="10"/>
        </w:numPr>
        <w:shd w:val="clear" w:color="auto" w:fill="FFFFFF" w:themeFill="background1"/>
        <w:tabs>
          <w:tab w:val="left" w:pos="3750"/>
          <w:tab w:val="center" w:pos="4536"/>
          <w:tab w:val="right" w:pos="9072"/>
        </w:tabs>
        <w:rPr>
          <w:i/>
        </w:rPr>
      </w:pPr>
      <w:r w:rsidRPr="00611E9B">
        <w:rPr>
          <w:i/>
        </w:rPr>
        <w:t>Available laser lines for excitation on Carl Zeiss LSM 710 confocal microscope: Diode (405nm), Ar (458nm, 488nm, 514nm), DPSS (561nm), He Ne (633nm).</w:t>
      </w:r>
    </w:p>
    <w:p w14:paraId="5D58774A" w14:textId="1CD3E7CC" w:rsidR="00BA65BE" w:rsidRPr="00611E9B" w:rsidRDefault="003F7622" w:rsidP="003E6CB9">
      <w:pPr>
        <w:pStyle w:val="ListParagraph"/>
        <w:numPr>
          <w:ilvl w:val="0"/>
          <w:numId w:val="10"/>
        </w:numPr>
        <w:shd w:val="clear" w:color="auto" w:fill="FFFFFF" w:themeFill="background1"/>
        <w:tabs>
          <w:tab w:val="left" w:pos="3750"/>
          <w:tab w:val="center" w:pos="4536"/>
          <w:tab w:val="right" w:pos="9072"/>
        </w:tabs>
        <w:rPr>
          <w:i/>
        </w:rPr>
      </w:pPr>
      <w:r w:rsidRPr="00611E9B">
        <w:rPr>
          <w:i/>
        </w:rPr>
        <w:t>Available objectives with following magnifications: 10X (EC Plan NEOFLUAR, NA: 0.3), 20X (Plan-APOCHROMAT, NA: 0.8), 63X (Plan-APOCHROMAT, NA: 1.4 oil).</w:t>
      </w:r>
    </w:p>
    <w:p w14:paraId="78835019" w14:textId="2CB3A1EE" w:rsidR="00611E9B" w:rsidRDefault="003E6CB9" w:rsidP="00611E9B">
      <w:pPr>
        <w:pStyle w:val="ListParagraph"/>
        <w:numPr>
          <w:ilvl w:val="0"/>
          <w:numId w:val="10"/>
        </w:numPr>
        <w:shd w:val="clear" w:color="auto" w:fill="FFFFFF" w:themeFill="background1"/>
        <w:tabs>
          <w:tab w:val="left" w:pos="3750"/>
          <w:tab w:val="center" w:pos="4536"/>
          <w:tab w:val="right" w:pos="9072"/>
        </w:tabs>
        <w:rPr>
          <w:i/>
        </w:rPr>
      </w:pPr>
      <w:r w:rsidRPr="00611E9B">
        <w:rPr>
          <w:i/>
        </w:rPr>
        <w:t xml:space="preserve">Temperature, humidity and CO2 chambers are not available. </w:t>
      </w:r>
    </w:p>
    <w:p w14:paraId="0257E847" w14:textId="756016F5" w:rsidR="00611E9B" w:rsidRPr="00611E9B" w:rsidRDefault="00611E9B" w:rsidP="00611E9B">
      <w:pPr>
        <w:pStyle w:val="ListParagraph"/>
        <w:numPr>
          <w:ilvl w:val="0"/>
          <w:numId w:val="10"/>
        </w:numPr>
        <w:rPr>
          <w:i/>
        </w:rPr>
      </w:pPr>
      <w:r w:rsidRPr="00611E9B">
        <w:rPr>
          <w:i/>
        </w:rPr>
        <w:t>SUNUM is not responsible for any inconvenience that may be caused due to inappropriate sample, incomplete and incorrect information. SUNUM has right to reject the specimen if the specimen is inappropriate, or if the form is not filled properly.</w:t>
      </w:r>
    </w:p>
    <w:p w14:paraId="1E4934B1" w14:textId="77777777" w:rsidR="00EC4A3C" w:rsidRDefault="00EC4A3C" w:rsidP="00513611">
      <w:pPr>
        <w:shd w:val="clear" w:color="auto" w:fill="FFFFFF" w:themeFill="background1"/>
        <w:tabs>
          <w:tab w:val="left" w:pos="3750"/>
          <w:tab w:val="center" w:pos="4536"/>
          <w:tab w:val="right" w:pos="9072"/>
        </w:tabs>
        <w:rPr>
          <w:b/>
          <w:sz w:val="24"/>
          <w:szCs w:val="24"/>
        </w:rPr>
      </w:pPr>
      <w:bookmarkStart w:id="0" w:name="_GoBack"/>
      <w:bookmarkEnd w:id="0"/>
    </w:p>
    <w:sectPr w:rsidR="00EC4A3C" w:rsidSect="002F6D70">
      <w:headerReference w:type="default" r:id="rId8"/>
      <w:footerReference w:type="default" r:id="rId9"/>
      <w:headerReference w:type="first" r:id="rId10"/>
      <w:footerReference w:type="first" r:id="rId11"/>
      <w:pgSz w:w="11907" w:h="16839" w:code="9"/>
      <w:pgMar w:top="422" w:right="1417" w:bottom="720" w:left="141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BF9B6" w14:textId="77777777" w:rsidR="00A93654" w:rsidRDefault="00A93654" w:rsidP="0042795A">
      <w:pPr>
        <w:spacing w:after="0" w:line="240" w:lineRule="auto"/>
      </w:pPr>
      <w:r>
        <w:separator/>
      </w:r>
    </w:p>
  </w:endnote>
  <w:endnote w:type="continuationSeparator" w:id="0">
    <w:p w14:paraId="594D5E35" w14:textId="77777777" w:rsidR="00A93654" w:rsidRDefault="00A93654" w:rsidP="0042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DE28" w14:textId="1D6C9068" w:rsidR="00B64CC0" w:rsidRDefault="00B64CC0" w:rsidP="00AF1DCE">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A910" w14:textId="68ECA47E" w:rsidR="00B64CC0" w:rsidRDefault="00B64CC0" w:rsidP="001B1990">
    <w:pPr>
      <w:pStyle w:val="Footer"/>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844E" w14:textId="77777777" w:rsidR="00A93654" w:rsidRDefault="00A93654" w:rsidP="0042795A">
      <w:pPr>
        <w:spacing w:after="0" w:line="240" w:lineRule="auto"/>
      </w:pPr>
      <w:r>
        <w:separator/>
      </w:r>
    </w:p>
  </w:footnote>
  <w:footnote w:type="continuationSeparator" w:id="0">
    <w:p w14:paraId="3499BBD8" w14:textId="77777777" w:rsidR="00A93654" w:rsidRDefault="00A93654" w:rsidP="0042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51C2" w14:textId="77777777" w:rsidR="00B64CC0" w:rsidRDefault="00B64CC0" w:rsidP="00211CD0">
    <w:pPr>
      <w:ind w:left="-900"/>
    </w:pPr>
    <w:r>
      <w:rPr>
        <w:noProof/>
        <w:lang w:eastAsia="tr-TR"/>
      </w:rPr>
      <w:drawing>
        <wp:inline distT="0" distB="0" distL="0" distR="0" wp14:anchorId="5C81AF82" wp14:editId="1021E948">
          <wp:extent cx="7393047" cy="1005840"/>
          <wp:effectExtent l="0" t="0" r="0" b="0"/>
          <wp:docPr id="15" name="Picture 15" descr="C:\Users\Cem\Dropbox\fevkalade\SUNUM\_kimlik\SUNUM_antet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m\Dropbox\fevkalade\SUNUM\_kimlik\SUNUM_antetli.png"/>
                  <pic:cNvPicPr>
                    <a:picLocks noChangeAspect="1" noChangeArrowheads="1"/>
                  </pic:cNvPicPr>
                </pic:nvPicPr>
                <pic:blipFill>
                  <a:blip r:embed="rId1"/>
                  <a:srcRect/>
                  <a:stretch>
                    <a:fillRect/>
                  </a:stretch>
                </pic:blipFill>
                <pic:spPr bwMode="auto">
                  <a:xfrm>
                    <a:off x="0" y="0"/>
                    <a:ext cx="7727077" cy="1051286"/>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F2A2A" w14:textId="77777777" w:rsidR="00B64CC0" w:rsidRDefault="00B64CC0" w:rsidP="00F04E6E">
    <w:pPr>
      <w:pStyle w:val="Header"/>
      <w:ind w:left="-1080"/>
    </w:pPr>
    <w:r>
      <w:rPr>
        <w:noProof/>
        <w:lang w:eastAsia="tr-TR"/>
      </w:rPr>
      <w:drawing>
        <wp:inline distT="0" distB="0" distL="0" distR="0" wp14:anchorId="3B822D72" wp14:editId="0C163693">
          <wp:extent cx="7589520" cy="1013405"/>
          <wp:effectExtent l="0" t="0" r="0" b="0"/>
          <wp:docPr id="16" name="Picture 5" descr="C:\Users\Cem\Dropbox\fevkalade\SUNUM\_kimlik\SUNUM_antet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m\Dropbox\fevkalade\SUNUM\_kimlik\SUNUM_antetli.png"/>
                  <pic:cNvPicPr>
                    <a:picLocks noChangeAspect="1" noChangeArrowheads="1"/>
                  </pic:cNvPicPr>
                </pic:nvPicPr>
                <pic:blipFill>
                  <a:blip r:embed="rId1"/>
                  <a:srcRect/>
                  <a:stretch>
                    <a:fillRect/>
                  </a:stretch>
                </pic:blipFill>
                <pic:spPr bwMode="auto">
                  <a:xfrm>
                    <a:off x="0" y="0"/>
                    <a:ext cx="7589520" cy="10134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B58FF38"/>
    <w:name w:val="WW8Num1"/>
    <w:lvl w:ilvl="0">
      <w:start w:val="1"/>
      <w:numFmt w:val="decimal"/>
      <w:lvlText w:val="%1."/>
      <w:lvlJc w:val="left"/>
      <w:pPr>
        <w:tabs>
          <w:tab w:val="num" w:pos="720"/>
        </w:tabs>
        <w:ind w:left="720" w:hanging="360"/>
      </w:pPr>
      <w:rPr>
        <w:rFonts w:ascii="Calibri" w:eastAsia="Bitstream Vera Sans" w:hAnsi="Calibri" w:cs="Calibri" w:hint="default"/>
      </w:rPr>
    </w:lvl>
    <w:lvl w:ilvl="1">
      <w:start w:val="1"/>
      <w:numFmt w:val="decimal"/>
      <w:lvlText w:val="%2."/>
      <w:lvlJc w:val="left"/>
      <w:pPr>
        <w:tabs>
          <w:tab w:val="num" w:pos="6031"/>
        </w:tabs>
        <w:ind w:left="6031"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2D9627D"/>
    <w:multiLevelType w:val="hybridMultilevel"/>
    <w:tmpl w:val="67708DC8"/>
    <w:lvl w:ilvl="0" w:tplc="944CD690">
      <w:start w:val="1"/>
      <w:numFmt w:val="decimal"/>
      <w:lvlText w:val="%1."/>
      <w:lvlJc w:val="left"/>
      <w:pPr>
        <w:ind w:left="840" w:hanging="360"/>
      </w:pPr>
      <w:rPr>
        <w:rFonts w:ascii="Calibri" w:eastAsia="Calibri" w:hAnsi="Calibri" w:cs="Calibri" w:hint="default"/>
        <w:spacing w:val="-2"/>
        <w:w w:val="100"/>
        <w:sz w:val="24"/>
        <w:szCs w:val="24"/>
        <w:lang w:val="tr-TR" w:eastAsia="tr-TR" w:bidi="tr-TR"/>
      </w:rPr>
    </w:lvl>
    <w:lvl w:ilvl="1" w:tplc="0E46F41A">
      <w:numFmt w:val="bullet"/>
      <w:lvlText w:val="•"/>
      <w:lvlJc w:val="left"/>
      <w:pPr>
        <w:ind w:left="1814" w:hanging="360"/>
      </w:pPr>
      <w:rPr>
        <w:rFonts w:hint="default"/>
        <w:lang w:val="tr-TR" w:eastAsia="tr-TR" w:bidi="tr-TR"/>
      </w:rPr>
    </w:lvl>
    <w:lvl w:ilvl="2" w:tplc="5544AB40">
      <w:numFmt w:val="bullet"/>
      <w:lvlText w:val="•"/>
      <w:lvlJc w:val="left"/>
      <w:pPr>
        <w:ind w:left="2789" w:hanging="360"/>
      </w:pPr>
      <w:rPr>
        <w:rFonts w:hint="default"/>
        <w:lang w:val="tr-TR" w:eastAsia="tr-TR" w:bidi="tr-TR"/>
      </w:rPr>
    </w:lvl>
    <w:lvl w:ilvl="3" w:tplc="3B246218">
      <w:numFmt w:val="bullet"/>
      <w:lvlText w:val="•"/>
      <w:lvlJc w:val="left"/>
      <w:pPr>
        <w:ind w:left="3763" w:hanging="360"/>
      </w:pPr>
      <w:rPr>
        <w:rFonts w:hint="default"/>
        <w:lang w:val="tr-TR" w:eastAsia="tr-TR" w:bidi="tr-TR"/>
      </w:rPr>
    </w:lvl>
    <w:lvl w:ilvl="4" w:tplc="BD004632">
      <w:numFmt w:val="bullet"/>
      <w:lvlText w:val="•"/>
      <w:lvlJc w:val="left"/>
      <w:pPr>
        <w:ind w:left="4738" w:hanging="360"/>
      </w:pPr>
      <w:rPr>
        <w:rFonts w:hint="default"/>
        <w:lang w:val="tr-TR" w:eastAsia="tr-TR" w:bidi="tr-TR"/>
      </w:rPr>
    </w:lvl>
    <w:lvl w:ilvl="5" w:tplc="4DEEF7F6">
      <w:numFmt w:val="bullet"/>
      <w:lvlText w:val="•"/>
      <w:lvlJc w:val="left"/>
      <w:pPr>
        <w:ind w:left="5713" w:hanging="360"/>
      </w:pPr>
      <w:rPr>
        <w:rFonts w:hint="default"/>
        <w:lang w:val="tr-TR" w:eastAsia="tr-TR" w:bidi="tr-TR"/>
      </w:rPr>
    </w:lvl>
    <w:lvl w:ilvl="6" w:tplc="654CA0CA">
      <w:numFmt w:val="bullet"/>
      <w:lvlText w:val="•"/>
      <w:lvlJc w:val="left"/>
      <w:pPr>
        <w:ind w:left="6687" w:hanging="360"/>
      </w:pPr>
      <w:rPr>
        <w:rFonts w:hint="default"/>
        <w:lang w:val="tr-TR" w:eastAsia="tr-TR" w:bidi="tr-TR"/>
      </w:rPr>
    </w:lvl>
    <w:lvl w:ilvl="7" w:tplc="E71CBE4C">
      <w:numFmt w:val="bullet"/>
      <w:lvlText w:val="•"/>
      <w:lvlJc w:val="left"/>
      <w:pPr>
        <w:ind w:left="7662" w:hanging="360"/>
      </w:pPr>
      <w:rPr>
        <w:rFonts w:hint="default"/>
        <w:lang w:val="tr-TR" w:eastAsia="tr-TR" w:bidi="tr-TR"/>
      </w:rPr>
    </w:lvl>
    <w:lvl w:ilvl="8" w:tplc="21CAA0EC">
      <w:numFmt w:val="bullet"/>
      <w:lvlText w:val="•"/>
      <w:lvlJc w:val="left"/>
      <w:pPr>
        <w:ind w:left="8637" w:hanging="360"/>
      </w:pPr>
      <w:rPr>
        <w:rFonts w:hint="default"/>
        <w:lang w:val="tr-TR" w:eastAsia="tr-TR" w:bidi="tr-TR"/>
      </w:rPr>
    </w:lvl>
  </w:abstractNum>
  <w:abstractNum w:abstractNumId="2" w15:restartNumberingAfterBreak="0">
    <w:nsid w:val="27437D15"/>
    <w:multiLevelType w:val="hybridMultilevel"/>
    <w:tmpl w:val="95EACF3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3B60AD"/>
    <w:multiLevelType w:val="hybridMultilevel"/>
    <w:tmpl w:val="5D980CA6"/>
    <w:lvl w:ilvl="0" w:tplc="C040D21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BE2662"/>
    <w:multiLevelType w:val="hybridMultilevel"/>
    <w:tmpl w:val="68667034"/>
    <w:lvl w:ilvl="0" w:tplc="D844669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4444057"/>
    <w:multiLevelType w:val="hybridMultilevel"/>
    <w:tmpl w:val="FB14D6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3DA3818"/>
    <w:multiLevelType w:val="hybridMultilevel"/>
    <w:tmpl w:val="9FB4528C"/>
    <w:lvl w:ilvl="0" w:tplc="DC369D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F7508D"/>
    <w:multiLevelType w:val="hybridMultilevel"/>
    <w:tmpl w:val="213C85BC"/>
    <w:lvl w:ilvl="0" w:tplc="5A6C43A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6BB414A"/>
    <w:multiLevelType w:val="hybridMultilevel"/>
    <w:tmpl w:val="FD52E86E"/>
    <w:lvl w:ilvl="0" w:tplc="C25619B8">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F245DD4"/>
    <w:multiLevelType w:val="hybridMultilevel"/>
    <w:tmpl w:val="29C242C6"/>
    <w:lvl w:ilvl="0" w:tplc="0409000F">
      <w:start w:val="1"/>
      <w:numFmt w:val="decimal"/>
      <w:lvlText w:val="%1."/>
      <w:lvlJc w:val="left"/>
      <w:pPr>
        <w:ind w:left="720" w:hanging="360"/>
      </w:pPr>
    </w:lvl>
    <w:lvl w:ilvl="1" w:tplc="6A54B53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F79E10F4">
      <w:start w:val="1"/>
      <w:numFmt w:val="decimal"/>
      <w:lvlText w:val="%4."/>
      <w:lvlJc w:val="left"/>
      <w:pPr>
        <w:ind w:left="2880" w:hanging="360"/>
      </w:pPr>
      <w:rPr>
        <w:b/>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
  </w:num>
  <w:num w:numId="5">
    <w:abstractNumId w:val="2"/>
  </w:num>
  <w:num w:numId="6">
    <w:abstractNumId w:val="4"/>
  </w:num>
  <w:num w:numId="7">
    <w:abstractNumId w:val="6"/>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3tbCwtDQ3MDc0MjFX0lEKTi0uzszPAykwqQUAnvgNfCwAAAA="/>
  </w:docVars>
  <w:rsids>
    <w:rsidRoot w:val="0042795A"/>
    <w:rsid w:val="00034403"/>
    <w:rsid w:val="00057838"/>
    <w:rsid w:val="0006380E"/>
    <w:rsid w:val="000726DB"/>
    <w:rsid w:val="00072D75"/>
    <w:rsid w:val="00076295"/>
    <w:rsid w:val="00087AFC"/>
    <w:rsid w:val="0009225B"/>
    <w:rsid w:val="00094B7D"/>
    <w:rsid w:val="0009556E"/>
    <w:rsid w:val="000A15BA"/>
    <w:rsid w:val="000A22B7"/>
    <w:rsid w:val="000B6239"/>
    <w:rsid w:val="000D23A7"/>
    <w:rsid w:val="000D280A"/>
    <w:rsid w:val="000E7EE2"/>
    <w:rsid w:val="00114175"/>
    <w:rsid w:val="00125A13"/>
    <w:rsid w:val="0013128A"/>
    <w:rsid w:val="00131951"/>
    <w:rsid w:val="00147EBB"/>
    <w:rsid w:val="00162243"/>
    <w:rsid w:val="001801C3"/>
    <w:rsid w:val="001A7771"/>
    <w:rsid w:val="001A7B89"/>
    <w:rsid w:val="001B1990"/>
    <w:rsid w:val="001C2AA8"/>
    <w:rsid w:val="001E6E46"/>
    <w:rsid w:val="002023F1"/>
    <w:rsid w:val="00211CD0"/>
    <w:rsid w:val="002222B5"/>
    <w:rsid w:val="00226145"/>
    <w:rsid w:val="00232B66"/>
    <w:rsid w:val="002903F2"/>
    <w:rsid w:val="002952A3"/>
    <w:rsid w:val="002A5965"/>
    <w:rsid w:val="002C29F2"/>
    <w:rsid w:val="002C6CA1"/>
    <w:rsid w:val="002D23C8"/>
    <w:rsid w:val="002D7B3E"/>
    <w:rsid w:val="002E4729"/>
    <w:rsid w:val="002E6BFC"/>
    <w:rsid w:val="002F4ED4"/>
    <w:rsid w:val="002F6D70"/>
    <w:rsid w:val="00303A7E"/>
    <w:rsid w:val="00304F07"/>
    <w:rsid w:val="00321ED6"/>
    <w:rsid w:val="00322902"/>
    <w:rsid w:val="00331995"/>
    <w:rsid w:val="00363C6F"/>
    <w:rsid w:val="00364CCD"/>
    <w:rsid w:val="0037048B"/>
    <w:rsid w:val="003724FA"/>
    <w:rsid w:val="00376ABA"/>
    <w:rsid w:val="00395AA3"/>
    <w:rsid w:val="003A31FF"/>
    <w:rsid w:val="003D5C99"/>
    <w:rsid w:val="003E62DC"/>
    <w:rsid w:val="003E6CB9"/>
    <w:rsid w:val="003F0767"/>
    <w:rsid w:val="003F4CA6"/>
    <w:rsid w:val="003F7622"/>
    <w:rsid w:val="0040045C"/>
    <w:rsid w:val="00407CB6"/>
    <w:rsid w:val="0042795A"/>
    <w:rsid w:val="004316BB"/>
    <w:rsid w:val="0044119F"/>
    <w:rsid w:val="004524B7"/>
    <w:rsid w:val="004617EC"/>
    <w:rsid w:val="004820C4"/>
    <w:rsid w:val="004A1C89"/>
    <w:rsid w:val="004B053A"/>
    <w:rsid w:val="004C46DD"/>
    <w:rsid w:val="00513611"/>
    <w:rsid w:val="00531E4C"/>
    <w:rsid w:val="00551755"/>
    <w:rsid w:val="0055613F"/>
    <w:rsid w:val="005710CE"/>
    <w:rsid w:val="0059718C"/>
    <w:rsid w:val="005A025D"/>
    <w:rsid w:val="005A5AF1"/>
    <w:rsid w:val="005B06D7"/>
    <w:rsid w:val="005B28E9"/>
    <w:rsid w:val="005B3F08"/>
    <w:rsid w:val="005C10E0"/>
    <w:rsid w:val="005C124F"/>
    <w:rsid w:val="005C5AC8"/>
    <w:rsid w:val="005D332F"/>
    <w:rsid w:val="005E4C07"/>
    <w:rsid w:val="006006D5"/>
    <w:rsid w:val="00611E9B"/>
    <w:rsid w:val="00620297"/>
    <w:rsid w:val="0062164D"/>
    <w:rsid w:val="00630121"/>
    <w:rsid w:val="006345F0"/>
    <w:rsid w:val="0063559F"/>
    <w:rsid w:val="00640E46"/>
    <w:rsid w:val="00645041"/>
    <w:rsid w:val="00645BA8"/>
    <w:rsid w:val="006471BA"/>
    <w:rsid w:val="006478C2"/>
    <w:rsid w:val="0065088D"/>
    <w:rsid w:val="00655BE3"/>
    <w:rsid w:val="00656738"/>
    <w:rsid w:val="0067077E"/>
    <w:rsid w:val="00673EC7"/>
    <w:rsid w:val="00684AD0"/>
    <w:rsid w:val="006A4802"/>
    <w:rsid w:val="006C7366"/>
    <w:rsid w:val="006E2EC5"/>
    <w:rsid w:val="006E427F"/>
    <w:rsid w:val="00700A63"/>
    <w:rsid w:val="007142D6"/>
    <w:rsid w:val="00723EDD"/>
    <w:rsid w:val="00734C5A"/>
    <w:rsid w:val="00737EAE"/>
    <w:rsid w:val="007513FD"/>
    <w:rsid w:val="007722F0"/>
    <w:rsid w:val="00776ADB"/>
    <w:rsid w:val="007940C9"/>
    <w:rsid w:val="007A02EA"/>
    <w:rsid w:val="007A2413"/>
    <w:rsid w:val="007D44E4"/>
    <w:rsid w:val="007D7DE2"/>
    <w:rsid w:val="007E31C0"/>
    <w:rsid w:val="00810C26"/>
    <w:rsid w:val="0082267F"/>
    <w:rsid w:val="00830FAC"/>
    <w:rsid w:val="00831AEB"/>
    <w:rsid w:val="008335E3"/>
    <w:rsid w:val="008439C9"/>
    <w:rsid w:val="00871FBC"/>
    <w:rsid w:val="00880833"/>
    <w:rsid w:val="00896278"/>
    <w:rsid w:val="008A41F6"/>
    <w:rsid w:val="008B78A1"/>
    <w:rsid w:val="008C2B17"/>
    <w:rsid w:val="008D3465"/>
    <w:rsid w:val="008D4393"/>
    <w:rsid w:val="008F13DB"/>
    <w:rsid w:val="008F1D28"/>
    <w:rsid w:val="008F3897"/>
    <w:rsid w:val="009060B8"/>
    <w:rsid w:val="00976D00"/>
    <w:rsid w:val="00976E5E"/>
    <w:rsid w:val="009A73BA"/>
    <w:rsid w:val="009B287F"/>
    <w:rsid w:val="009B58AB"/>
    <w:rsid w:val="009B5E93"/>
    <w:rsid w:val="009D4D41"/>
    <w:rsid w:val="00A01DEF"/>
    <w:rsid w:val="00A02018"/>
    <w:rsid w:val="00A0617F"/>
    <w:rsid w:val="00A12DAE"/>
    <w:rsid w:val="00A35451"/>
    <w:rsid w:val="00A3618D"/>
    <w:rsid w:val="00A370EF"/>
    <w:rsid w:val="00A37B6C"/>
    <w:rsid w:val="00A475F8"/>
    <w:rsid w:val="00A92285"/>
    <w:rsid w:val="00A93654"/>
    <w:rsid w:val="00AC72B6"/>
    <w:rsid w:val="00AF1DCE"/>
    <w:rsid w:val="00B06355"/>
    <w:rsid w:val="00B2128F"/>
    <w:rsid w:val="00B52D27"/>
    <w:rsid w:val="00B64CC0"/>
    <w:rsid w:val="00B66C4C"/>
    <w:rsid w:val="00BA65BE"/>
    <w:rsid w:val="00BB58C7"/>
    <w:rsid w:val="00BD5408"/>
    <w:rsid w:val="00BF3D9C"/>
    <w:rsid w:val="00C216DA"/>
    <w:rsid w:val="00C263C7"/>
    <w:rsid w:val="00C41BCF"/>
    <w:rsid w:val="00C44DC7"/>
    <w:rsid w:val="00C47E2C"/>
    <w:rsid w:val="00C525FE"/>
    <w:rsid w:val="00C53055"/>
    <w:rsid w:val="00C70B80"/>
    <w:rsid w:val="00C92244"/>
    <w:rsid w:val="00C938DF"/>
    <w:rsid w:val="00CA6F7D"/>
    <w:rsid w:val="00CC4AC7"/>
    <w:rsid w:val="00CF02DC"/>
    <w:rsid w:val="00CF7FA5"/>
    <w:rsid w:val="00D102FB"/>
    <w:rsid w:val="00D121BA"/>
    <w:rsid w:val="00D32955"/>
    <w:rsid w:val="00D45994"/>
    <w:rsid w:val="00D45B60"/>
    <w:rsid w:val="00D5256E"/>
    <w:rsid w:val="00D867CF"/>
    <w:rsid w:val="00DA0799"/>
    <w:rsid w:val="00DD4B7E"/>
    <w:rsid w:val="00DE256C"/>
    <w:rsid w:val="00DE2A0B"/>
    <w:rsid w:val="00DE4300"/>
    <w:rsid w:val="00DF3728"/>
    <w:rsid w:val="00E308D7"/>
    <w:rsid w:val="00E424B1"/>
    <w:rsid w:val="00E57D74"/>
    <w:rsid w:val="00E80221"/>
    <w:rsid w:val="00E8659F"/>
    <w:rsid w:val="00EA4F7D"/>
    <w:rsid w:val="00EC2408"/>
    <w:rsid w:val="00EC4A3C"/>
    <w:rsid w:val="00EC7B21"/>
    <w:rsid w:val="00EE60C5"/>
    <w:rsid w:val="00EF3AE8"/>
    <w:rsid w:val="00F04E6E"/>
    <w:rsid w:val="00F068BE"/>
    <w:rsid w:val="00F27958"/>
    <w:rsid w:val="00F75187"/>
    <w:rsid w:val="00F8106B"/>
    <w:rsid w:val="00FC14F7"/>
    <w:rsid w:val="00FC667B"/>
    <w:rsid w:val="00FE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BFE4"/>
  <w15:docId w15:val="{8A9DA7FE-F1EA-4EA9-8CC6-EE04D061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4E4"/>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95A"/>
    <w:pPr>
      <w:tabs>
        <w:tab w:val="center" w:pos="4703"/>
        <w:tab w:val="right" w:pos="9406"/>
      </w:tabs>
      <w:spacing w:after="0" w:line="240" w:lineRule="auto"/>
    </w:pPr>
  </w:style>
  <w:style w:type="character" w:customStyle="1" w:styleId="HeaderChar">
    <w:name w:val="Header Char"/>
    <w:basedOn w:val="DefaultParagraphFont"/>
    <w:link w:val="Header"/>
    <w:uiPriority w:val="99"/>
    <w:rsid w:val="0042795A"/>
    <w:rPr>
      <w:lang w:val="tr-TR"/>
    </w:rPr>
  </w:style>
  <w:style w:type="paragraph" w:styleId="Footer">
    <w:name w:val="footer"/>
    <w:basedOn w:val="Normal"/>
    <w:link w:val="FooterChar"/>
    <w:uiPriority w:val="99"/>
    <w:unhideWhenUsed/>
    <w:rsid w:val="0042795A"/>
    <w:pPr>
      <w:tabs>
        <w:tab w:val="center" w:pos="4703"/>
        <w:tab w:val="right" w:pos="9406"/>
      </w:tabs>
      <w:spacing w:after="0" w:line="240" w:lineRule="auto"/>
    </w:pPr>
  </w:style>
  <w:style w:type="character" w:customStyle="1" w:styleId="FooterChar">
    <w:name w:val="Footer Char"/>
    <w:basedOn w:val="DefaultParagraphFont"/>
    <w:link w:val="Footer"/>
    <w:uiPriority w:val="99"/>
    <w:rsid w:val="0042795A"/>
    <w:rPr>
      <w:lang w:val="tr-TR"/>
    </w:rPr>
  </w:style>
  <w:style w:type="paragraph" w:styleId="BalloonText">
    <w:name w:val="Balloon Text"/>
    <w:basedOn w:val="Normal"/>
    <w:link w:val="BalloonTextChar"/>
    <w:uiPriority w:val="99"/>
    <w:semiHidden/>
    <w:unhideWhenUsed/>
    <w:rsid w:val="0064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A8"/>
    <w:rPr>
      <w:rFonts w:ascii="Tahoma" w:hAnsi="Tahoma" w:cs="Tahoma"/>
      <w:sz w:val="16"/>
      <w:szCs w:val="16"/>
      <w:lang w:val="tr-TR"/>
    </w:rPr>
  </w:style>
  <w:style w:type="character" w:styleId="Hyperlink">
    <w:name w:val="Hyperlink"/>
    <w:basedOn w:val="DefaultParagraphFont"/>
    <w:uiPriority w:val="99"/>
    <w:unhideWhenUsed/>
    <w:rsid w:val="00C44DC7"/>
    <w:rPr>
      <w:color w:val="0563C1"/>
      <w:u w:val="single"/>
    </w:rPr>
  </w:style>
  <w:style w:type="paragraph" w:styleId="ListParagraph">
    <w:name w:val="List Paragraph"/>
    <w:basedOn w:val="Normal"/>
    <w:uiPriority w:val="34"/>
    <w:qFormat/>
    <w:rsid w:val="002A5965"/>
    <w:pPr>
      <w:ind w:left="720"/>
      <w:contextualSpacing/>
    </w:pPr>
  </w:style>
  <w:style w:type="character" w:styleId="CommentReference">
    <w:name w:val="annotation reference"/>
    <w:basedOn w:val="DefaultParagraphFont"/>
    <w:uiPriority w:val="99"/>
    <w:semiHidden/>
    <w:unhideWhenUsed/>
    <w:rsid w:val="00CF02DC"/>
    <w:rPr>
      <w:sz w:val="16"/>
      <w:szCs w:val="16"/>
    </w:rPr>
  </w:style>
  <w:style w:type="paragraph" w:styleId="CommentText">
    <w:name w:val="annotation text"/>
    <w:basedOn w:val="Normal"/>
    <w:link w:val="CommentTextChar"/>
    <w:uiPriority w:val="99"/>
    <w:semiHidden/>
    <w:unhideWhenUsed/>
    <w:rsid w:val="00CF02DC"/>
    <w:pPr>
      <w:spacing w:line="240" w:lineRule="auto"/>
    </w:pPr>
    <w:rPr>
      <w:sz w:val="20"/>
      <w:szCs w:val="20"/>
    </w:rPr>
  </w:style>
  <w:style w:type="character" w:customStyle="1" w:styleId="CommentTextChar">
    <w:name w:val="Comment Text Char"/>
    <w:basedOn w:val="DefaultParagraphFont"/>
    <w:link w:val="CommentText"/>
    <w:uiPriority w:val="99"/>
    <w:semiHidden/>
    <w:rsid w:val="00CF02DC"/>
    <w:rPr>
      <w:sz w:val="20"/>
      <w:szCs w:val="20"/>
      <w:lang w:val="tr-TR"/>
    </w:rPr>
  </w:style>
  <w:style w:type="paragraph" w:styleId="CommentSubject">
    <w:name w:val="annotation subject"/>
    <w:basedOn w:val="CommentText"/>
    <w:next w:val="CommentText"/>
    <w:link w:val="CommentSubjectChar"/>
    <w:uiPriority w:val="99"/>
    <w:semiHidden/>
    <w:unhideWhenUsed/>
    <w:rsid w:val="00CF02DC"/>
    <w:rPr>
      <w:b/>
      <w:bCs/>
    </w:rPr>
  </w:style>
  <w:style w:type="character" w:customStyle="1" w:styleId="CommentSubjectChar">
    <w:name w:val="Comment Subject Char"/>
    <w:basedOn w:val="CommentTextChar"/>
    <w:link w:val="CommentSubject"/>
    <w:uiPriority w:val="99"/>
    <w:semiHidden/>
    <w:rsid w:val="00CF02DC"/>
    <w:rPr>
      <w:b/>
      <w:bCs/>
      <w:sz w:val="20"/>
      <w:szCs w:val="20"/>
      <w:lang w:val="tr-TR"/>
    </w:rPr>
  </w:style>
  <w:style w:type="paragraph" w:styleId="NoSpacing">
    <w:name w:val="No Spacing"/>
    <w:uiPriority w:val="1"/>
    <w:qFormat/>
    <w:rsid w:val="004820C4"/>
    <w:pPr>
      <w:spacing w:after="0" w:line="240" w:lineRule="auto"/>
    </w:pPr>
    <w:rPr>
      <w:lang w:val="tr-TR"/>
    </w:rPr>
  </w:style>
  <w:style w:type="table" w:customStyle="1" w:styleId="TableNormal1">
    <w:name w:val="Table Normal1"/>
    <w:uiPriority w:val="2"/>
    <w:semiHidden/>
    <w:unhideWhenUsed/>
    <w:qFormat/>
    <w:rsid w:val="00BF3D9C"/>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BF3D9C"/>
    <w:pPr>
      <w:widowControl w:val="0"/>
      <w:autoSpaceDE w:val="0"/>
      <w:autoSpaceDN w:val="0"/>
      <w:spacing w:after="0" w:line="240" w:lineRule="auto"/>
    </w:pPr>
    <w:rPr>
      <w:rFonts w:ascii="Calibri" w:eastAsia="Calibri" w:hAnsi="Calibri" w:cs="Calibri"/>
      <w:sz w:val="24"/>
      <w:szCs w:val="24"/>
      <w:lang w:eastAsia="tr-TR" w:bidi="tr-TR"/>
    </w:rPr>
  </w:style>
  <w:style w:type="character" w:customStyle="1" w:styleId="BodyTextChar">
    <w:name w:val="Body Text Char"/>
    <w:basedOn w:val="DefaultParagraphFont"/>
    <w:link w:val="BodyText"/>
    <w:uiPriority w:val="1"/>
    <w:rsid w:val="00BF3D9C"/>
    <w:rPr>
      <w:rFonts w:ascii="Calibri" w:eastAsia="Calibri" w:hAnsi="Calibri" w:cs="Calibri"/>
      <w:sz w:val="24"/>
      <w:szCs w:val="24"/>
      <w:lang w:val="tr-TR" w:eastAsia="tr-TR" w:bidi="tr-TR"/>
    </w:rPr>
  </w:style>
  <w:style w:type="paragraph" w:customStyle="1" w:styleId="TableParagraph">
    <w:name w:val="Table Paragraph"/>
    <w:basedOn w:val="Normal"/>
    <w:uiPriority w:val="1"/>
    <w:qFormat/>
    <w:rsid w:val="00BF3D9C"/>
    <w:pPr>
      <w:widowControl w:val="0"/>
      <w:autoSpaceDE w:val="0"/>
      <w:autoSpaceDN w:val="0"/>
      <w:spacing w:after="0" w:line="248" w:lineRule="exact"/>
      <w:jc w:val="right"/>
    </w:pPr>
    <w:rPr>
      <w:rFonts w:ascii="Cambria" w:eastAsia="Cambria" w:hAnsi="Cambria" w:cs="Cambria"/>
      <w:lang w:eastAsia="tr-TR" w:bidi="tr-TR"/>
    </w:rPr>
  </w:style>
  <w:style w:type="table" w:styleId="TableGrid">
    <w:name w:val="Table Grid"/>
    <w:basedOn w:val="TableNormal"/>
    <w:uiPriority w:val="39"/>
    <w:rsid w:val="001A7B89"/>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Yazi">
    <w:name w:val="Grup Yazi"/>
    <w:rsid w:val="001A7B89"/>
    <w:pPr>
      <w:widowControl w:val="0"/>
      <w:suppressAutoHyphens/>
      <w:spacing w:before="57" w:after="57" w:line="240" w:lineRule="auto"/>
      <w:jc w:val="both"/>
    </w:pPr>
    <w:rPr>
      <w:rFonts w:ascii="Arial" w:eastAsia="Bitstream Vera Sans" w:hAnsi="Arial" w:cs="Times New Roman"/>
      <w:sz w:val="18"/>
      <w:szCs w:val="24"/>
      <w:lang w:val="tr-TR" w:eastAsia="tr-TR"/>
    </w:rPr>
  </w:style>
  <w:style w:type="paragraph" w:styleId="HTMLPreformatted">
    <w:name w:val="HTML Preformatted"/>
    <w:basedOn w:val="Normal"/>
    <w:link w:val="HTMLPreformattedChar"/>
    <w:uiPriority w:val="99"/>
    <w:semiHidden/>
    <w:unhideWhenUsed/>
    <w:rsid w:val="00EA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A4F7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631">
      <w:bodyDiv w:val="1"/>
      <w:marLeft w:val="0"/>
      <w:marRight w:val="0"/>
      <w:marTop w:val="0"/>
      <w:marBottom w:val="0"/>
      <w:divBdr>
        <w:top w:val="none" w:sz="0" w:space="0" w:color="auto"/>
        <w:left w:val="none" w:sz="0" w:space="0" w:color="auto"/>
        <w:bottom w:val="none" w:sz="0" w:space="0" w:color="auto"/>
        <w:right w:val="none" w:sz="0" w:space="0" w:color="auto"/>
      </w:divBdr>
      <w:divsChild>
        <w:div w:id="1580217591">
          <w:marLeft w:val="0"/>
          <w:marRight w:val="0"/>
          <w:marTop w:val="0"/>
          <w:marBottom w:val="0"/>
          <w:divBdr>
            <w:top w:val="none" w:sz="0" w:space="0" w:color="auto"/>
            <w:left w:val="none" w:sz="0" w:space="0" w:color="auto"/>
            <w:bottom w:val="none" w:sz="0" w:space="0" w:color="auto"/>
            <w:right w:val="none" w:sz="0" w:space="0" w:color="auto"/>
          </w:divBdr>
        </w:div>
        <w:div w:id="219368223">
          <w:marLeft w:val="0"/>
          <w:marRight w:val="0"/>
          <w:marTop w:val="0"/>
          <w:marBottom w:val="0"/>
          <w:divBdr>
            <w:top w:val="none" w:sz="0" w:space="0" w:color="auto"/>
            <w:left w:val="none" w:sz="0" w:space="0" w:color="auto"/>
            <w:bottom w:val="none" w:sz="0" w:space="0" w:color="auto"/>
            <w:right w:val="none" w:sz="0" w:space="0" w:color="auto"/>
          </w:divBdr>
        </w:div>
        <w:div w:id="2141024194">
          <w:marLeft w:val="0"/>
          <w:marRight w:val="0"/>
          <w:marTop w:val="0"/>
          <w:marBottom w:val="0"/>
          <w:divBdr>
            <w:top w:val="none" w:sz="0" w:space="0" w:color="auto"/>
            <w:left w:val="none" w:sz="0" w:space="0" w:color="auto"/>
            <w:bottom w:val="none" w:sz="0" w:space="0" w:color="auto"/>
            <w:right w:val="none" w:sz="0" w:space="0" w:color="auto"/>
          </w:divBdr>
        </w:div>
        <w:div w:id="196355378">
          <w:marLeft w:val="0"/>
          <w:marRight w:val="0"/>
          <w:marTop w:val="0"/>
          <w:marBottom w:val="0"/>
          <w:divBdr>
            <w:top w:val="none" w:sz="0" w:space="0" w:color="auto"/>
            <w:left w:val="none" w:sz="0" w:space="0" w:color="auto"/>
            <w:bottom w:val="none" w:sz="0" w:space="0" w:color="auto"/>
            <w:right w:val="none" w:sz="0" w:space="0" w:color="auto"/>
          </w:divBdr>
        </w:div>
      </w:divsChild>
    </w:div>
    <w:div w:id="423380138">
      <w:bodyDiv w:val="1"/>
      <w:marLeft w:val="0"/>
      <w:marRight w:val="0"/>
      <w:marTop w:val="0"/>
      <w:marBottom w:val="0"/>
      <w:divBdr>
        <w:top w:val="none" w:sz="0" w:space="0" w:color="auto"/>
        <w:left w:val="none" w:sz="0" w:space="0" w:color="auto"/>
        <w:bottom w:val="none" w:sz="0" w:space="0" w:color="auto"/>
        <w:right w:val="none" w:sz="0" w:space="0" w:color="auto"/>
      </w:divBdr>
    </w:div>
    <w:div w:id="522864720">
      <w:bodyDiv w:val="1"/>
      <w:marLeft w:val="0"/>
      <w:marRight w:val="0"/>
      <w:marTop w:val="0"/>
      <w:marBottom w:val="0"/>
      <w:divBdr>
        <w:top w:val="none" w:sz="0" w:space="0" w:color="auto"/>
        <w:left w:val="none" w:sz="0" w:space="0" w:color="auto"/>
        <w:bottom w:val="none" w:sz="0" w:space="0" w:color="auto"/>
        <w:right w:val="none" w:sz="0" w:space="0" w:color="auto"/>
      </w:divBdr>
      <w:divsChild>
        <w:div w:id="520972258">
          <w:marLeft w:val="0"/>
          <w:marRight w:val="0"/>
          <w:marTop w:val="0"/>
          <w:marBottom w:val="0"/>
          <w:divBdr>
            <w:top w:val="none" w:sz="0" w:space="0" w:color="auto"/>
            <w:left w:val="none" w:sz="0" w:space="0" w:color="auto"/>
            <w:bottom w:val="none" w:sz="0" w:space="0" w:color="auto"/>
            <w:right w:val="none" w:sz="0" w:space="0" w:color="auto"/>
          </w:divBdr>
        </w:div>
        <w:div w:id="2140414249">
          <w:marLeft w:val="0"/>
          <w:marRight w:val="0"/>
          <w:marTop w:val="0"/>
          <w:marBottom w:val="0"/>
          <w:divBdr>
            <w:top w:val="none" w:sz="0" w:space="0" w:color="auto"/>
            <w:left w:val="none" w:sz="0" w:space="0" w:color="auto"/>
            <w:bottom w:val="none" w:sz="0" w:space="0" w:color="auto"/>
            <w:right w:val="none" w:sz="0" w:space="0" w:color="auto"/>
          </w:divBdr>
        </w:div>
        <w:div w:id="780997038">
          <w:marLeft w:val="0"/>
          <w:marRight w:val="0"/>
          <w:marTop w:val="0"/>
          <w:marBottom w:val="0"/>
          <w:divBdr>
            <w:top w:val="none" w:sz="0" w:space="0" w:color="auto"/>
            <w:left w:val="none" w:sz="0" w:space="0" w:color="auto"/>
            <w:bottom w:val="none" w:sz="0" w:space="0" w:color="auto"/>
            <w:right w:val="none" w:sz="0" w:space="0" w:color="auto"/>
          </w:divBdr>
        </w:div>
        <w:div w:id="1365442991">
          <w:marLeft w:val="0"/>
          <w:marRight w:val="0"/>
          <w:marTop w:val="0"/>
          <w:marBottom w:val="0"/>
          <w:divBdr>
            <w:top w:val="none" w:sz="0" w:space="0" w:color="auto"/>
            <w:left w:val="none" w:sz="0" w:space="0" w:color="auto"/>
            <w:bottom w:val="none" w:sz="0" w:space="0" w:color="auto"/>
            <w:right w:val="none" w:sz="0" w:space="0" w:color="auto"/>
          </w:divBdr>
        </w:div>
        <w:div w:id="397746912">
          <w:marLeft w:val="0"/>
          <w:marRight w:val="0"/>
          <w:marTop w:val="0"/>
          <w:marBottom w:val="0"/>
          <w:divBdr>
            <w:top w:val="none" w:sz="0" w:space="0" w:color="auto"/>
            <w:left w:val="none" w:sz="0" w:space="0" w:color="auto"/>
            <w:bottom w:val="none" w:sz="0" w:space="0" w:color="auto"/>
            <w:right w:val="none" w:sz="0" w:space="0" w:color="auto"/>
          </w:divBdr>
        </w:div>
        <w:div w:id="2096779418">
          <w:marLeft w:val="0"/>
          <w:marRight w:val="0"/>
          <w:marTop w:val="0"/>
          <w:marBottom w:val="0"/>
          <w:divBdr>
            <w:top w:val="none" w:sz="0" w:space="0" w:color="auto"/>
            <w:left w:val="none" w:sz="0" w:space="0" w:color="auto"/>
            <w:bottom w:val="none" w:sz="0" w:space="0" w:color="auto"/>
            <w:right w:val="none" w:sz="0" w:space="0" w:color="auto"/>
          </w:divBdr>
        </w:div>
        <w:div w:id="824010350">
          <w:marLeft w:val="0"/>
          <w:marRight w:val="0"/>
          <w:marTop w:val="0"/>
          <w:marBottom w:val="0"/>
          <w:divBdr>
            <w:top w:val="none" w:sz="0" w:space="0" w:color="auto"/>
            <w:left w:val="none" w:sz="0" w:space="0" w:color="auto"/>
            <w:bottom w:val="none" w:sz="0" w:space="0" w:color="auto"/>
            <w:right w:val="none" w:sz="0" w:space="0" w:color="auto"/>
          </w:divBdr>
        </w:div>
      </w:divsChild>
    </w:div>
    <w:div w:id="862524328">
      <w:bodyDiv w:val="1"/>
      <w:marLeft w:val="0"/>
      <w:marRight w:val="0"/>
      <w:marTop w:val="0"/>
      <w:marBottom w:val="0"/>
      <w:divBdr>
        <w:top w:val="none" w:sz="0" w:space="0" w:color="auto"/>
        <w:left w:val="none" w:sz="0" w:space="0" w:color="auto"/>
        <w:bottom w:val="none" w:sz="0" w:space="0" w:color="auto"/>
        <w:right w:val="none" w:sz="0" w:space="0" w:color="auto"/>
      </w:divBdr>
    </w:div>
    <w:div w:id="966200084">
      <w:bodyDiv w:val="1"/>
      <w:marLeft w:val="0"/>
      <w:marRight w:val="0"/>
      <w:marTop w:val="0"/>
      <w:marBottom w:val="0"/>
      <w:divBdr>
        <w:top w:val="none" w:sz="0" w:space="0" w:color="auto"/>
        <w:left w:val="none" w:sz="0" w:space="0" w:color="auto"/>
        <w:bottom w:val="none" w:sz="0" w:space="0" w:color="auto"/>
        <w:right w:val="none" w:sz="0" w:space="0" w:color="auto"/>
      </w:divBdr>
    </w:div>
    <w:div w:id="969672040">
      <w:bodyDiv w:val="1"/>
      <w:marLeft w:val="0"/>
      <w:marRight w:val="0"/>
      <w:marTop w:val="0"/>
      <w:marBottom w:val="0"/>
      <w:divBdr>
        <w:top w:val="none" w:sz="0" w:space="0" w:color="auto"/>
        <w:left w:val="none" w:sz="0" w:space="0" w:color="auto"/>
        <w:bottom w:val="none" w:sz="0" w:space="0" w:color="auto"/>
        <w:right w:val="none" w:sz="0" w:space="0" w:color="auto"/>
      </w:divBdr>
    </w:div>
    <w:div w:id="1002242369">
      <w:bodyDiv w:val="1"/>
      <w:marLeft w:val="0"/>
      <w:marRight w:val="0"/>
      <w:marTop w:val="0"/>
      <w:marBottom w:val="0"/>
      <w:divBdr>
        <w:top w:val="none" w:sz="0" w:space="0" w:color="auto"/>
        <w:left w:val="none" w:sz="0" w:space="0" w:color="auto"/>
        <w:bottom w:val="none" w:sz="0" w:space="0" w:color="auto"/>
        <w:right w:val="none" w:sz="0" w:space="0" w:color="auto"/>
      </w:divBdr>
      <w:divsChild>
        <w:div w:id="1376419185">
          <w:marLeft w:val="0"/>
          <w:marRight w:val="0"/>
          <w:marTop w:val="0"/>
          <w:marBottom w:val="0"/>
          <w:divBdr>
            <w:top w:val="none" w:sz="0" w:space="0" w:color="auto"/>
            <w:left w:val="none" w:sz="0" w:space="0" w:color="auto"/>
            <w:bottom w:val="none" w:sz="0" w:space="0" w:color="auto"/>
            <w:right w:val="none" w:sz="0" w:space="0" w:color="auto"/>
          </w:divBdr>
        </w:div>
        <w:div w:id="274796200">
          <w:marLeft w:val="0"/>
          <w:marRight w:val="0"/>
          <w:marTop w:val="0"/>
          <w:marBottom w:val="0"/>
          <w:divBdr>
            <w:top w:val="none" w:sz="0" w:space="0" w:color="auto"/>
            <w:left w:val="none" w:sz="0" w:space="0" w:color="auto"/>
            <w:bottom w:val="none" w:sz="0" w:space="0" w:color="auto"/>
            <w:right w:val="none" w:sz="0" w:space="0" w:color="auto"/>
          </w:divBdr>
        </w:div>
        <w:div w:id="1235169240">
          <w:marLeft w:val="0"/>
          <w:marRight w:val="0"/>
          <w:marTop w:val="0"/>
          <w:marBottom w:val="0"/>
          <w:divBdr>
            <w:top w:val="none" w:sz="0" w:space="0" w:color="auto"/>
            <w:left w:val="none" w:sz="0" w:space="0" w:color="auto"/>
            <w:bottom w:val="none" w:sz="0" w:space="0" w:color="auto"/>
            <w:right w:val="none" w:sz="0" w:space="0" w:color="auto"/>
          </w:divBdr>
        </w:div>
        <w:div w:id="81680374">
          <w:marLeft w:val="0"/>
          <w:marRight w:val="0"/>
          <w:marTop w:val="0"/>
          <w:marBottom w:val="0"/>
          <w:divBdr>
            <w:top w:val="none" w:sz="0" w:space="0" w:color="auto"/>
            <w:left w:val="none" w:sz="0" w:space="0" w:color="auto"/>
            <w:bottom w:val="none" w:sz="0" w:space="0" w:color="auto"/>
            <w:right w:val="none" w:sz="0" w:space="0" w:color="auto"/>
          </w:divBdr>
        </w:div>
        <w:div w:id="661006376">
          <w:marLeft w:val="0"/>
          <w:marRight w:val="0"/>
          <w:marTop w:val="0"/>
          <w:marBottom w:val="0"/>
          <w:divBdr>
            <w:top w:val="none" w:sz="0" w:space="0" w:color="auto"/>
            <w:left w:val="none" w:sz="0" w:space="0" w:color="auto"/>
            <w:bottom w:val="none" w:sz="0" w:space="0" w:color="auto"/>
            <w:right w:val="none" w:sz="0" w:space="0" w:color="auto"/>
          </w:divBdr>
        </w:div>
        <w:div w:id="334839679">
          <w:marLeft w:val="0"/>
          <w:marRight w:val="0"/>
          <w:marTop w:val="0"/>
          <w:marBottom w:val="0"/>
          <w:divBdr>
            <w:top w:val="none" w:sz="0" w:space="0" w:color="auto"/>
            <w:left w:val="none" w:sz="0" w:space="0" w:color="auto"/>
            <w:bottom w:val="none" w:sz="0" w:space="0" w:color="auto"/>
            <w:right w:val="none" w:sz="0" w:space="0" w:color="auto"/>
          </w:divBdr>
        </w:div>
        <w:div w:id="84310156">
          <w:marLeft w:val="0"/>
          <w:marRight w:val="0"/>
          <w:marTop w:val="0"/>
          <w:marBottom w:val="0"/>
          <w:divBdr>
            <w:top w:val="none" w:sz="0" w:space="0" w:color="auto"/>
            <w:left w:val="none" w:sz="0" w:space="0" w:color="auto"/>
            <w:bottom w:val="none" w:sz="0" w:space="0" w:color="auto"/>
            <w:right w:val="none" w:sz="0" w:space="0" w:color="auto"/>
          </w:divBdr>
        </w:div>
      </w:divsChild>
    </w:div>
    <w:div w:id="1054813801">
      <w:bodyDiv w:val="1"/>
      <w:marLeft w:val="0"/>
      <w:marRight w:val="0"/>
      <w:marTop w:val="0"/>
      <w:marBottom w:val="0"/>
      <w:divBdr>
        <w:top w:val="none" w:sz="0" w:space="0" w:color="auto"/>
        <w:left w:val="none" w:sz="0" w:space="0" w:color="auto"/>
        <w:bottom w:val="none" w:sz="0" w:space="0" w:color="auto"/>
        <w:right w:val="none" w:sz="0" w:space="0" w:color="auto"/>
      </w:divBdr>
    </w:div>
    <w:div w:id="11793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F9503-62D4-4235-8047-D3CE7ADE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215</Words>
  <Characters>1232</Characters>
  <Application>Microsoft Office Word</Application>
  <DocSecurity>0</DocSecurity>
  <Lines>10</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Cem</dc:creator>
  <cp:lastModifiedBy>suuser</cp:lastModifiedBy>
  <cp:revision>17</cp:revision>
  <cp:lastPrinted>2020-03-06T07:19:00Z</cp:lastPrinted>
  <dcterms:created xsi:type="dcterms:W3CDTF">2020-06-02T11:17:00Z</dcterms:created>
  <dcterms:modified xsi:type="dcterms:W3CDTF">2021-01-13T07:16:00Z</dcterms:modified>
</cp:coreProperties>
</file>