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3"/>
        <w:gridCol w:w="5191"/>
      </w:tblGrid>
      <w:tr w:rsidR="004820C4" w:rsidRPr="002C29F2" w14:paraId="11EA844E" w14:textId="77777777" w:rsidTr="00DF01CA">
        <w:trPr>
          <w:trHeight w:val="245"/>
        </w:trPr>
        <w:tc>
          <w:tcPr>
            <w:tcW w:w="10774" w:type="dxa"/>
            <w:gridSpan w:val="2"/>
            <w:tcBorders>
              <w:top w:val="single" w:sz="4" w:space="0" w:color="auto"/>
              <w:left w:val="single" w:sz="4" w:space="0" w:color="auto"/>
              <w:right w:val="single" w:sz="4" w:space="0" w:color="auto"/>
            </w:tcBorders>
            <w:vAlign w:val="center"/>
          </w:tcPr>
          <w:p w14:paraId="3316EF63" w14:textId="5CB89C88" w:rsidR="004820C4" w:rsidRPr="002C29F2" w:rsidRDefault="004820C4" w:rsidP="004F4F6C">
            <w:pPr>
              <w:pStyle w:val="NoSpacing"/>
              <w:jc w:val="center"/>
              <w:rPr>
                <w:rFonts w:ascii="Axia" w:hAnsi="Axia"/>
                <w:b/>
              </w:rPr>
            </w:pPr>
            <w:r w:rsidRPr="002C29F2">
              <w:rPr>
                <w:rFonts w:ascii="Axia" w:hAnsi="Axia"/>
                <w:b/>
              </w:rPr>
              <w:t>HİZMET TALEP FORMU</w:t>
            </w:r>
            <w:r w:rsidR="00FE1F88" w:rsidRPr="002C29F2">
              <w:rPr>
                <w:rFonts w:ascii="Axia" w:hAnsi="Axia"/>
                <w:b/>
              </w:rPr>
              <w:t xml:space="preserve"> ve GENEL</w:t>
            </w:r>
            <w:r w:rsidR="00EF5585">
              <w:rPr>
                <w:rFonts w:ascii="Axia" w:hAnsi="Axia"/>
                <w:b/>
              </w:rPr>
              <w:t xml:space="preserve"> ŞART VE</w:t>
            </w:r>
            <w:r w:rsidR="00FE1F88" w:rsidRPr="002C29F2">
              <w:rPr>
                <w:rFonts w:ascii="Axia" w:hAnsi="Axia"/>
                <w:b/>
              </w:rPr>
              <w:t xml:space="preserve"> KOŞULLAR</w:t>
            </w:r>
          </w:p>
        </w:tc>
      </w:tr>
      <w:tr w:rsidR="00303A7E" w:rsidRPr="002C29F2" w14:paraId="44B99C6E" w14:textId="77777777" w:rsidTr="00DF01CA">
        <w:trPr>
          <w:trHeight w:val="178"/>
        </w:trPr>
        <w:tc>
          <w:tcPr>
            <w:tcW w:w="10774" w:type="dxa"/>
            <w:gridSpan w:val="2"/>
            <w:tcBorders>
              <w:top w:val="single" w:sz="4" w:space="0" w:color="auto"/>
              <w:left w:val="single" w:sz="4" w:space="0" w:color="auto"/>
              <w:right w:val="single" w:sz="4" w:space="0" w:color="auto"/>
            </w:tcBorders>
            <w:shd w:val="clear" w:color="auto" w:fill="D5DCE4" w:themeFill="text2" w:themeFillTint="33"/>
            <w:vAlign w:val="center"/>
          </w:tcPr>
          <w:p w14:paraId="6CE267EB" w14:textId="7C621E41" w:rsidR="00303A7E" w:rsidRPr="002C29F2" w:rsidRDefault="001C2AA8" w:rsidP="00DF01CA">
            <w:pPr>
              <w:pStyle w:val="NoSpacing"/>
              <w:numPr>
                <w:ilvl w:val="0"/>
                <w:numId w:val="3"/>
              </w:numPr>
              <w:spacing w:line="264" w:lineRule="auto"/>
              <w:ind w:left="714" w:hanging="357"/>
              <w:rPr>
                <w:rFonts w:ascii="Axia" w:hAnsi="Axia"/>
                <w:b/>
                <w:sz w:val="18"/>
              </w:rPr>
            </w:pPr>
            <w:r w:rsidRPr="002C29F2">
              <w:rPr>
                <w:rFonts w:ascii="Axia" w:hAnsi="Axia"/>
                <w:b/>
                <w:sz w:val="18"/>
              </w:rPr>
              <w:t>HİZMET TALE</w:t>
            </w:r>
            <w:r>
              <w:rPr>
                <w:rFonts w:ascii="Axia" w:hAnsi="Axia"/>
                <w:b/>
                <w:sz w:val="18"/>
              </w:rPr>
              <w:t>Bİ</w:t>
            </w:r>
          </w:p>
        </w:tc>
      </w:tr>
      <w:tr w:rsidR="004820C4" w:rsidRPr="002C29F2" w14:paraId="2C18B582" w14:textId="77777777" w:rsidTr="00DF01CA">
        <w:trPr>
          <w:trHeight w:val="1415"/>
        </w:trPr>
        <w:tc>
          <w:tcPr>
            <w:tcW w:w="5583" w:type="dxa"/>
            <w:tcBorders>
              <w:top w:val="single" w:sz="4" w:space="0" w:color="auto"/>
              <w:left w:val="single" w:sz="4" w:space="0" w:color="auto"/>
              <w:right w:val="single" w:sz="4" w:space="0" w:color="auto"/>
            </w:tcBorders>
            <w:hideMark/>
          </w:tcPr>
          <w:p w14:paraId="1FB2FDC2" w14:textId="465B2C95" w:rsidR="004820C4" w:rsidRPr="002C29F2" w:rsidRDefault="004820C4" w:rsidP="001C2AA8">
            <w:pPr>
              <w:pStyle w:val="NoSpacing"/>
              <w:spacing w:before="40" w:after="40"/>
              <w:ind w:left="103"/>
              <w:rPr>
                <w:rFonts w:ascii="Axia" w:hAnsi="Axia"/>
                <w:b/>
                <w:sz w:val="18"/>
                <w:szCs w:val="18"/>
              </w:rPr>
            </w:pPr>
            <w:r w:rsidRPr="002C29F2">
              <w:rPr>
                <w:rFonts w:ascii="Axia" w:hAnsi="Axia"/>
                <w:b/>
                <w:sz w:val="18"/>
                <w:szCs w:val="18"/>
              </w:rPr>
              <w:t>Başvuranın Adı, Soyadı:</w:t>
            </w:r>
            <w:r w:rsidR="00D64F68">
              <w:rPr>
                <w:rFonts w:ascii="Axia" w:hAnsi="Axia"/>
                <w:b/>
                <w:sz w:val="18"/>
                <w:szCs w:val="18"/>
              </w:rPr>
              <w:t xml:space="preserve"> </w:t>
            </w:r>
          </w:p>
          <w:p w14:paraId="30BDAE21" w14:textId="77777777" w:rsidR="004820C4" w:rsidRPr="002C29F2" w:rsidRDefault="004820C4" w:rsidP="001C2AA8">
            <w:pPr>
              <w:pStyle w:val="NoSpacing"/>
              <w:spacing w:before="40" w:after="40"/>
              <w:ind w:left="103"/>
              <w:rPr>
                <w:rFonts w:ascii="Axia" w:hAnsi="Axia"/>
                <w:b/>
                <w:sz w:val="18"/>
                <w:szCs w:val="18"/>
              </w:rPr>
            </w:pPr>
          </w:p>
          <w:p w14:paraId="33F281A8" w14:textId="19A77F63" w:rsidR="00303A7E" w:rsidRPr="002C29F2" w:rsidRDefault="004820C4" w:rsidP="001C2AA8">
            <w:pPr>
              <w:pStyle w:val="NoSpacing"/>
              <w:spacing w:before="40" w:after="40"/>
              <w:ind w:left="103"/>
              <w:rPr>
                <w:rFonts w:ascii="Axia" w:hAnsi="Axia"/>
                <w:b/>
              </w:rPr>
            </w:pPr>
            <w:r w:rsidRPr="002C29F2">
              <w:rPr>
                <w:rFonts w:ascii="Axia" w:hAnsi="Axia"/>
                <w:b/>
                <w:sz w:val="18"/>
                <w:szCs w:val="18"/>
              </w:rPr>
              <w:t>Kurum/Üniversite-Bölüm:</w:t>
            </w:r>
            <w:r w:rsidRPr="002C29F2">
              <w:rPr>
                <w:rFonts w:ascii="Axia" w:hAnsi="Axia"/>
                <w:b/>
              </w:rPr>
              <w:t xml:space="preserve"> </w:t>
            </w:r>
          </w:p>
          <w:p w14:paraId="7964D448" w14:textId="77777777" w:rsidR="00303A7E" w:rsidRPr="002C29F2" w:rsidRDefault="00303A7E" w:rsidP="001C2AA8">
            <w:pPr>
              <w:pStyle w:val="NoSpacing"/>
              <w:spacing w:before="40" w:after="40"/>
              <w:ind w:left="103"/>
              <w:rPr>
                <w:rFonts w:ascii="Axia" w:hAnsi="Axia"/>
                <w:b/>
              </w:rPr>
            </w:pPr>
          </w:p>
          <w:p w14:paraId="2C30CE96" w14:textId="77777777" w:rsidR="00303A7E" w:rsidRPr="002C29F2" w:rsidRDefault="00303A7E" w:rsidP="001C2AA8">
            <w:pPr>
              <w:pStyle w:val="NoSpacing"/>
              <w:spacing w:before="40" w:after="40"/>
              <w:ind w:left="103"/>
              <w:rPr>
                <w:rFonts w:ascii="Axia" w:hAnsi="Axia"/>
                <w:b/>
                <w:sz w:val="18"/>
                <w:szCs w:val="18"/>
              </w:rPr>
            </w:pPr>
            <w:r w:rsidRPr="002C29F2">
              <w:rPr>
                <w:rFonts w:ascii="Axia" w:hAnsi="Axia"/>
                <w:b/>
                <w:sz w:val="18"/>
                <w:szCs w:val="18"/>
              </w:rPr>
              <w:t>Form Tarihi:</w:t>
            </w:r>
          </w:p>
          <w:p w14:paraId="1DFD7C86" w14:textId="1D4F07F6" w:rsidR="004820C4" w:rsidRPr="002C29F2" w:rsidRDefault="004820C4" w:rsidP="001C2AA8">
            <w:pPr>
              <w:pStyle w:val="NoSpacing"/>
              <w:spacing w:before="40" w:after="40"/>
              <w:rPr>
                <w:rFonts w:ascii="Axia" w:hAnsi="Axia"/>
                <w:b/>
              </w:rPr>
            </w:pPr>
          </w:p>
        </w:tc>
        <w:tc>
          <w:tcPr>
            <w:tcW w:w="5191" w:type="dxa"/>
            <w:tcBorders>
              <w:top w:val="single" w:sz="4" w:space="0" w:color="auto"/>
              <w:left w:val="single" w:sz="4" w:space="0" w:color="auto"/>
              <w:bottom w:val="single" w:sz="4" w:space="0" w:color="auto"/>
              <w:right w:val="single" w:sz="4" w:space="0" w:color="auto"/>
            </w:tcBorders>
          </w:tcPr>
          <w:p w14:paraId="209EE7CA" w14:textId="73E77CF6" w:rsidR="004820C4" w:rsidRPr="002C29F2" w:rsidRDefault="004820C4" w:rsidP="001C2AA8">
            <w:pPr>
              <w:pStyle w:val="NoSpacing"/>
              <w:spacing w:before="40" w:after="40"/>
              <w:ind w:left="163"/>
              <w:rPr>
                <w:rFonts w:ascii="Axia" w:hAnsi="Axia"/>
                <w:b/>
                <w:sz w:val="18"/>
              </w:rPr>
            </w:pPr>
            <w:r w:rsidRPr="002C29F2">
              <w:rPr>
                <w:rFonts w:ascii="Axia" w:hAnsi="Axia"/>
                <w:b/>
                <w:sz w:val="18"/>
              </w:rPr>
              <w:t>Adres:</w:t>
            </w:r>
          </w:p>
          <w:p w14:paraId="3F296CE6" w14:textId="77777777" w:rsidR="00211CD0" w:rsidRDefault="00211CD0" w:rsidP="001C2AA8">
            <w:pPr>
              <w:pStyle w:val="NoSpacing"/>
              <w:spacing w:before="40" w:after="40"/>
              <w:ind w:left="163"/>
              <w:rPr>
                <w:rFonts w:ascii="Axia" w:hAnsi="Axia"/>
                <w:b/>
                <w:sz w:val="18"/>
              </w:rPr>
            </w:pPr>
          </w:p>
          <w:p w14:paraId="0B2EF253" w14:textId="4F13A18D" w:rsidR="004820C4" w:rsidRPr="002C29F2" w:rsidRDefault="004820C4" w:rsidP="001C2AA8">
            <w:pPr>
              <w:pStyle w:val="NoSpacing"/>
              <w:spacing w:before="40" w:after="40"/>
              <w:ind w:left="163"/>
              <w:rPr>
                <w:rFonts w:ascii="Axia" w:hAnsi="Axia"/>
                <w:b/>
                <w:sz w:val="18"/>
              </w:rPr>
            </w:pPr>
            <w:r w:rsidRPr="002C29F2">
              <w:rPr>
                <w:rFonts w:ascii="Axia" w:hAnsi="Axia"/>
                <w:b/>
                <w:sz w:val="18"/>
              </w:rPr>
              <w:t>Tel:</w:t>
            </w:r>
          </w:p>
          <w:p w14:paraId="3FFBFFBA" w14:textId="77777777" w:rsidR="00211CD0" w:rsidRDefault="00211CD0" w:rsidP="001C2AA8">
            <w:pPr>
              <w:pStyle w:val="NoSpacing"/>
              <w:spacing w:before="40" w:after="40"/>
              <w:ind w:left="163"/>
              <w:rPr>
                <w:rFonts w:ascii="Axia" w:hAnsi="Axia"/>
                <w:b/>
                <w:sz w:val="18"/>
              </w:rPr>
            </w:pPr>
          </w:p>
          <w:p w14:paraId="231307A3" w14:textId="026A018D" w:rsidR="004820C4" w:rsidRPr="002C29F2" w:rsidRDefault="004856BA" w:rsidP="001C2AA8">
            <w:pPr>
              <w:pStyle w:val="NoSpacing"/>
              <w:spacing w:before="40" w:after="40"/>
              <w:ind w:left="163"/>
              <w:rPr>
                <w:rFonts w:ascii="Axia" w:eastAsia="Bitstream Vera Sans" w:hAnsi="Axia" w:cs="Calibri"/>
                <w:b/>
              </w:rPr>
            </w:pPr>
            <w:proofErr w:type="gramStart"/>
            <w:r>
              <w:rPr>
                <w:rFonts w:ascii="Axia" w:hAnsi="Axia"/>
                <w:b/>
                <w:sz w:val="18"/>
              </w:rPr>
              <w:t>e</w:t>
            </w:r>
            <w:proofErr w:type="gramEnd"/>
            <w:r>
              <w:rPr>
                <w:rFonts w:ascii="Axia" w:hAnsi="Axia"/>
                <w:b/>
                <w:sz w:val="18"/>
              </w:rPr>
              <w:t>-p</w:t>
            </w:r>
            <w:r w:rsidR="004820C4" w:rsidRPr="002C29F2">
              <w:rPr>
                <w:rFonts w:ascii="Axia" w:hAnsi="Axia"/>
                <w:b/>
                <w:sz w:val="18"/>
              </w:rPr>
              <w:t>osta</w:t>
            </w:r>
            <w:r w:rsidR="004820C4" w:rsidRPr="002C29F2">
              <w:rPr>
                <w:rFonts w:ascii="Axia" w:hAnsi="Axia"/>
                <w:sz w:val="18"/>
              </w:rPr>
              <w:t>:</w:t>
            </w:r>
          </w:p>
        </w:tc>
      </w:tr>
      <w:tr w:rsidR="00D102FB" w:rsidRPr="002C29F2" w14:paraId="7935F153" w14:textId="77777777" w:rsidTr="00DF01CA">
        <w:trPr>
          <w:trHeight w:val="1386"/>
        </w:trPr>
        <w:tc>
          <w:tcPr>
            <w:tcW w:w="10774" w:type="dxa"/>
            <w:gridSpan w:val="2"/>
            <w:tcBorders>
              <w:top w:val="single" w:sz="4" w:space="0" w:color="auto"/>
              <w:left w:val="single" w:sz="4" w:space="0" w:color="auto"/>
              <w:bottom w:val="single" w:sz="4" w:space="0" w:color="auto"/>
              <w:right w:val="single" w:sz="4" w:space="0" w:color="auto"/>
            </w:tcBorders>
          </w:tcPr>
          <w:p w14:paraId="49569F8F" w14:textId="348795EE" w:rsidR="00D102FB" w:rsidRDefault="00D102FB" w:rsidP="00A25A40">
            <w:pPr>
              <w:widowControl w:val="0"/>
              <w:suppressAutoHyphens/>
              <w:snapToGrid w:val="0"/>
              <w:spacing w:before="40" w:after="40" w:line="240" w:lineRule="auto"/>
              <w:ind w:left="103"/>
              <w:jc w:val="both"/>
              <w:rPr>
                <w:rFonts w:ascii="Axia" w:eastAsia="Bitstream Vera Sans" w:hAnsi="Axia" w:cs="Calibri"/>
                <w:b/>
                <w:sz w:val="18"/>
                <w:szCs w:val="18"/>
              </w:rPr>
            </w:pPr>
            <w:r w:rsidRPr="002C29F2">
              <w:rPr>
                <w:rFonts w:ascii="Axia" w:eastAsia="Bitstream Vera Sans" w:hAnsi="Axia" w:cs="Calibri"/>
                <w:b/>
                <w:sz w:val="18"/>
                <w:szCs w:val="18"/>
              </w:rPr>
              <w:t>Talebin</w:t>
            </w:r>
            <w:r w:rsidR="00DF01CA">
              <w:rPr>
                <w:rFonts w:ascii="Axia" w:eastAsia="Bitstream Vera Sans" w:hAnsi="Axia" w:cs="Calibri"/>
                <w:b/>
                <w:sz w:val="18"/>
                <w:szCs w:val="18"/>
              </w:rPr>
              <w:t xml:space="preserve"> </w:t>
            </w:r>
            <w:r>
              <w:rPr>
                <w:rFonts w:ascii="Axia" w:eastAsia="Bitstream Vera Sans" w:hAnsi="Axia" w:cs="Calibri"/>
                <w:b/>
                <w:sz w:val="18"/>
                <w:szCs w:val="18"/>
              </w:rPr>
              <w:t>Tanımı</w:t>
            </w:r>
            <w:r w:rsidR="00DF01CA">
              <w:rPr>
                <w:rFonts w:ascii="Axia" w:eastAsia="Bitstream Vera Sans" w:hAnsi="Axia" w:cs="Calibri"/>
                <w:b/>
                <w:sz w:val="18"/>
                <w:szCs w:val="18"/>
              </w:rPr>
              <w:t xml:space="preserve"> </w:t>
            </w:r>
            <w:r w:rsidR="00DF01CA" w:rsidRPr="00DD52B6">
              <w:rPr>
                <w:rFonts w:ascii="Axia" w:eastAsia="Bitstream Vera Sans" w:hAnsi="Axia" w:cs="Calibri"/>
                <w:b/>
                <w:sz w:val="18"/>
                <w:szCs w:val="18"/>
              </w:rPr>
              <w:t xml:space="preserve">(Lütfen talebinizin içeriğini ayrıntılı bir şekilde açıklayınız. </w:t>
            </w:r>
            <w:proofErr w:type="spellStart"/>
            <w:r w:rsidR="00DF01CA" w:rsidRPr="00DD52B6">
              <w:rPr>
                <w:rFonts w:ascii="Axia" w:eastAsia="Bitstream Vera Sans" w:hAnsi="Axia" w:cs="Calibri"/>
                <w:b/>
                <w:sz w:val="18"/>
                <w:szCs w:val="18"/>
              </w:rPr>
              <w:t>Örn</w:t>
            </w:r>
            <w:proofErr w:type="spellEnd"/>
            <w:r w:rsidR="00DF01CA" w:rsidRPr="00DD52B6">
              <w:rPr>
                <w:rFonts w:ascii="Axia" w:eastAsia="Bitstream Vera Sans" w:hAnsi="Axia" w:cs="Calibri"/>
                <w:b/>
                <w:sz w:val="18"/>
                <w:szCs w:val="18"/>
              </w:rPr>
              <w:t xml:space="preserve">: numune içeriği, saklanma koşulları, ölçüm için Teknik </w:t>
            </w:r>
            <w:proofErr w:type="spellStart"/>
            <w:r w:rsidR="00DF01CA" w:rsidRPr="00DD52B6">
              <w:rPr>
                <w:rFonts w:ascii="Axia" w:eastAsia="Bitstream Vera Sans" w:hAnsi="Axia" w:cs="Calibri"/>
                <w:b/>
                <w:sz w:val="18"/>
                <w:szCs w:val="18"/>
              </w:rPr>
              <w:t>Uzmanlar’ın</w:t>
            </w:r>
            <w:proofErr w:type="spellEnd"/>
            <w:r w:rsidR="00DF01CA" w:rsidRPr="00DD52B6">
              <w:rPr>
                <w:rFonts w:ascii="Axia" w:eastAsia="Bitstream Vera Sans" w:hAnsi="Axia" w:cs="Calibri"/>
                <w:b/>
                <w:sz w:val="18"/>
                <w:szCs w:val="18"/>
              </w:rPr>
              <w:t xml:space="preserve"> dikkat etmesini talep ettiğiniz noktalar </w:t>
            </w:r>
            <w:proofErr w:type="spellStart"/>
            <w:r w:rsidR="00DF01CA" w:rsidRPr="00DD52B6">
              <w:rPr>
                <w:rFonts w:ascii="Axia" w:eastAsia="Bitstream Vera Sans" w:hAnsi="Axia" w:cs="Calibri"/>
                <w:b/>
                <w:sz w:val="18"/>
                <w:szCs w:val="18"/>
              </w:rPr>
              <w:t>vb</w:t>
            </w:r>
            <w:proofErr w:type="spellEnd"/>
            <w:r w:rsidR="00DF01CA" w:rsidRPr="00DD52B6">
              <w:rPr>
                <w:rFonts w:ascii="Axia" w:eastAsia="Bitstream Vera Sans" w:hAnsi="Axia" w:cs="Calibri"/>
                <w:b/>
                <w:sz w:val="18"/>
                <w:szCs w:val="18"/>
              </w:rPr>
              <w:t>)</w:t>
            </w:r>
            <w:r w:rsidRPr="002C29F2">
              <w:rPr>
                <w:rFonts w:ascii="Axia" w:eastAsia="Bitstream Vera Sans" w:hAnsi="Axia" w:cs="Calibri"/>
                <w:b/>
                <w:sz w:val="18"/>
                <w:szCs w:val="18"/>
              </w:rPr>
              <w:t xml:space="preserve">: </w:t>
            </w:r>
          </w:p>
          <w:p w14:paraId="1B341E46" w14:textId="77777777" w:rsidR="00D102FB"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p>
          <w:p w14:paraId="397A176E" w14:textId="77777777" w:rsidR="00D102FB"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p>
          <w:p w14:paraId="1BE1B30D" w14:textId="77777777" w:rsidR="00D102FB"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r w:rsidRPr="002C29F2">
              <w:rPr>
                <w:rFonts w:ascii="Axia" w:eastAsia="Bitstream Vera Sans" w:hAnsi="Axia" w:cs="Calibri"/>
                <w:b/>
                <w:sz w:val="18"/>
                <w:szCs w:val="18"/>
              </w:rPr>
              <w:t xml:space="preserve">Talebin Niteliği: </w:t>
            </w:r>
          </w:p>
          <w:p w14:paraId="3C9EB644" w14:textId="77777777" w:rsidR="00D102FB" w:rsidRDefault="00D102FB" w:rsidP="00D102FB">
            <w:pPr>
              <w:widowControl w:val="0"/>
              <w:suppressAutoHyphens/>
              <w:snapToGrid w:val="0"/>
              <w:spacing w:before="40" w:after="40" w:line="240" w:lineRule="auto"/>
              <w:ind w:left="163"/>
              <w:jc w:val="both"/>
              <w:rPr>
                <w:rFonts w:ascii="Axia" w:eastAsia="Bitstream Vera Sans" w:hAnsi="Axia" w:cs="Calibri"/>
                <w:b/>
                <w:sz w:val="18"/>
                <w:szCs w:val="18"/>
              </w:rPr>
            </w:pPr>
            <w:r w:rsidRPr="002C29F2">
              <w:rPr>
                <w:rFonts w:ascii="Axia" w:eastAsia="Bitstream Vera Sans" w:hAnsi="Axia" w:cs="Calibri"/>
                <w:sz w:val="18"/>
                <w:szCs w:val="18"/>
              </w:rPr>
              <w:t xml:space="preserve">     </w:t>
            </w:r>
            <w:sdt>
              <w:sdtPr>
                <w:rPr>
                  <w:rFonts w:ascii="Axia" w:eastAsia="Bitstream Vera Sans" w:hAnsi="Axia" w:cs="Calibri"/>
                  <w:sz w:val="18"/>
                  <w:szCs w:val="18"/>
                </w:rPr>
                <w:id w:val="87065309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Pr="002C29F2">
              <w:rPr>
                <w:rFonts w:ascii="Axia" w:eastAsia="Bitstream Vera Sans" w:hAnsi="Axia" w:cs="Calibri"/>
                <w:sz w:val="18"/>
                <w:szCs w:val="18"/>
              </w:rPr>
              <w:t xml:space="preserve"> </w:t>
            </w:r>
            <w:r>
              <w:rPr>
                <w:rFonts w:ascii="Axia" w:eastAsia="Bitstream Vera Sans" w:hAnsi="Axia" w:cs="Calibri"/>
                <w:sz w:val="18"/>
                <w:szCs w:val="18"/>
              </w:rPr>
              <w:t>Cihaz Kullanımı</w:t>
            </w:r>
            <w:r w:rsidRPr="002C29F2">
              <w:rPr>
                <w:rFonts w:ascii="Axia" w:eastAsia="Bitstream Vera Sans" w:hAnsi="Axia" w:cs="Calibri"/>
                <w:sz w:val="18"/>
                <w:szCs w:val="18"/>
              </w:rPr>
              <w:t xml:space="preserve">   </w:t>
            </w:r>
            <w:r w:rsidRPr="002C29F2">
              <w:rPr>
                <w:rFonts w:ascii="Axia" w:eastAsia="Bitstream Vera Sans" w:hAnsi="Axia" w:cs="Calibri"/>
                <w:sz w:val="18"/>
                <w:szCs w:val="18"/>
              </w:rPr>
              <w:tab/>
              <w:t xml:space="preserve">  </w:t>
            </w:r>
            <w:sdt>
              <w:sdtPr>
                <w:rPr>
                  <w:rFonts w:ascii="Axia" w:eastAsia="Bitstream Vera Sans" w:hAnsi="Axia" w:cs="Calibri"/>
                  <w:sz w:val="18"/>
                  <w:szCs w:val="18"/>
                </w:rPr>
                <w:id w:val="-563807082"/>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w:t>
            </w:r>
            <w:r>
              <w:rPr>
                <w:rFonts w:ascii="Axia" w:eastAsia="Bitstream Vera Sans" w:hAnsi="Axia" w:cs="Calibri"/>
                <w:sz w:val="18"/>
                <w:szCs w:val="18"/>
              </w:rPr>
              <w:t>Analiz Hizmet</w:t>
            </w:r>
            <w:r w:rsidRPr="002C29F2">
              <w:rPr>
                <w:rFonts w:ascii="Axia" w:eastAsia="Bitstream Vera Sans" w:hAnsi="Axia" w:cs="Calibri"/>
                <w:sz w:val="18"/>
                <w:szCs w:val="18"/>
              </w:rPr>
              <w:t xml:space="preserve">        </w:t>
            </w:r>
            <w:r w:rsidRPr="002C29F2">
              <w:rPr>
                <w:rFonts w:ascii="Axia" w:eastAsia="Bitstream Vera Sans" w:hAnsi="Axia" w:cs="Calibri"/>
                <w:sz w:val="18"/>
                <w:szCs w:val="18"/>
              </w:rPr>
              <w:tab/>
              <w:t xml:space="preserve"> </w:t>
            </w:r>
            <w:sdt>
              <w:sdtPr>
                <w:rPr>
                  <w:rFonts w:ascii="Axia" w:eastAsia="Bitstream Vera Sans" w:hAnsi="Axia" w:cs="Calibri"/>
                  <w:sz w:val="18"/>
                  <w:szCs w:val="18"/>
                </w:rPr>
                <w:id w:val="1971010801"/>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w:t>
            </w:r>
            <w:r>
              <w:rPr>
                <w:rFonts w:ascii="Axia" w:eastAsia="Bitstream Vera Sans" w:hAnsi="Axia" w:cs="Calibri"/>
                <w:sz w:val="18"/>
                <w:szCs w:val="18"/>
              </w:rPr>
              <w:t>Analiz Hizmeti ve Yorum</w:t>
            </w:r>
            <w:r w:rsidRPr="002C29F2">
              <w:rPr>
                <w:rFonts w:ascii="Axia" w:eastAsia="Bitstream Vera Sans" w:hAnsi="Axia" w:cs="Calibri"/>
                <w:sz w:val="18"/>
                <w:szCs w:val="18"/>
              </w:rPr>
              <w:t xml:space="preserve">                </w:t>
            </w:r>
            <w:sdt>
              <w:sdtPr>
                <w:rPr>
                  <w:rFonts w:ascii="Axia" w:eastAsia="Bitstream Vera Sans" w:hAnsi="Axia" w:cs="Calibri"/>
                  <w:sz w:val="18"/>
                  <w:szCs w:val="18"/>
                </w:rPr>
                <w:id w:val="862320700"/>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w:t>
            </w:r>
            <w:r>
              <w:rPr>
                <w:rFonts w:ascii="Axia" w:eastAsia="Bitstream Vera Sans" w:hAnsi="Axia" w:cs="Calibri"/>
                <w:sz w:val="18"/>
                <w:szCs w:val="18"/>
              </w:rPr>
              <w:t>Tasarım ve Mühendislik</w:t>
            </w:r>
            <w:r w:rsidRPr="002C29F2">
              <w:rPr>
                <w:rFonts w:ascii="Axia" w:eastAsia="Bitstream Vera Sans" w:hAnsi="Axia" w:cs="Calibri"/>
                <w:sz w:val="18"/>
                <w:szCs w:val="18"/>
              </w:rPr>
              <w:t xml:space="preserve">                 </w:t>
            </w:r>
          </w:p>
          <w:p w14:paraId="2FC31F8D" w14:textId="77777777" w:rsidR="00D102FB"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p>
          <w:p w14:paraId="6B9E3DAF" w14:textId="77777777" w:rsidR="00D102FB"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r w:rsidRPr="002C29F2">
              <w:rPr>
                <w:rFonts w:ascii="Axia" w:eastAsia="Bitstream Vera Sans" w:hAnsi="Axia" w:cs="Calibri"/>
                <w:b/>
                <w:sz w:val="18"/>
                <w:szCs w:val="18"/>
              </w:rPr>
              <w:t>Kullanılacak Altyapı Cihazlar:</w:t>
            </w:r>
          </w:p>
          <w:p w14:paraId="30B15E22" w14:textId="77777777" w:rsidR="00D102FB"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p>
          <w:p w14:paraId="1F75060F" w14:textId="7A1FC682" w:rsidR="00D102FB"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r w:rsidRPr="002C29F2">
              <w:rPr>
                <w:rFonts w:ascii="Axia" w:eastAsia="Bitstream Vera Sans" w:hAnsi="Axia" w:cs="Calibri"/>
                <w:b/>
                <w:sz w:val="18"/>
                <w:szCs w:val="18"/>
              </w:rPr>
              <w:t>Kullanım Süresi:</w:t>
            </w:r>
          </w:p>
          <w:p w14:paraId="1CFBCE42" w14:textId="182FE9A8" w:rsidR="00D102FB" w:rsidRDefault="004F4F6C" w:rsidP="00DF01CA">
            <w:pPr>
              <w:widowControl w:val="0"/>
              <w:suppressAutoHyphens/>
              <w:snapToGrid w:val="0"/>
              <w:spacing w:before="40" w:after="40" w:line="240" w:lineRule="auto"/>
              <w:jc w:val="both"/>
              <w:rPr>
                <w:rFonts w:ascii="Axia" w:eastAsia="Bitstream Vera Sans" w:hAnsi="Axia" w:cs="Calibri"/>
                <w:b/>
                <w:sz w:val="18"/>
                <w:szCs w:val="18"/>
              </w:rPr>
            </w:pPr>
            <w:r>
              <w:rPr>
                <w:rFonts w:ascii="Axia" w:eastAsia="Bitstream Vera Sans" w:hAnsi="Axia" w:cs="Calibri"/>
                <w:b/>
                <w:sz w:val="18"/>
                <w:szCs w:val="18"/>
              </w:rPr>
              <w:t xml:space="preserve">   </w:t>
            </w:r>
            <w:r w:rsidR="00D102FB">
              <w:rPr>
                <w:rFonts w:ascii="Axia" w:eastAsia="Bitstream Vera Sans" w:hAnsi="Axia" w:cs="Calibri"/>
                <w:b/>
                <w:sz w:val="18"/>
                <w:szCs w:val="18"/>
              </w:rPr>
              <w:t xml:space="preserve">Varsa Cihazı Kullanacak </w:t>
            </w:r>
            <w:r w:rsidR="00D102FB" w:rsidRPr="002C29F2">
              <w:rPr>
                <w:rFonts w:ascii="Axia" w:eastAsia="Bitstream Vera Sans" w:hAnsi="Axia" w:cs="Calibri"/>
                <w:b/>
                <w:sz w:val="18"/>
                <w:szCs w:val="18"/>
              </w:rPr>
              <w:t>Proje Araştırmacıları/Öğrenciler:</w:t>
            </w:r>
          </w:p>
          <w:p w14:paraId="6E09635E" w14:textId="56FF58BA" w:rsidR="00D102FB" w:rsidRPr="002C29F2" w:rsidRDefault="00D102FB" w:rsidP="00D102FB">
            <w:pPr>
              <w:widowControl w:val="0"/>
              <w:suppressAutoHyphens/>
              <w:snapToGrid w:val="0"/>
              <w:spacing w:before="40" w:after="40" w:line="240" w:lineRule="auto"/>
              <w:ind w:left="103"/>
              <w:jc w:val="both"/>
              <w:rPr>
                <w:rFonts w:ascii="Axia" w:eastAsia="Bitstream Vera Sans" w:hAnsi="Axia" w:cs="Calibri"/>
                <w:b/>
                <w:sz w:val="18"/>
                <w:szCs w:val="18"/>
              </w:rPr>
            </w:pPr>
          </w:p>
        </w:tc>
      </w:tr>
      <w:tr w:rsidR="00B66C4C" w:rsidRPr="002C29F2" w14:paraId="5BD0DC78" w14:textId="77777777" w:rsidTr="00DF01CA">
        <w:trPr>
          <w:trHeight w:val="1559"/>
        </w:trPr>
        <w:tc>
          <w:tcPr>
            <w:tcW w:w="10774" w:type="dxa"/>
            <w:gridSpan w:val="2"/>
            <w:tcBorders>
              <w:top w:val="single" w:sz="4" w:space="0" w:color="auto"/>
              <w:left w:val="single" w:sz="4" w:space="0" w:color="auto"/>
              <w:bottom w:val="single" w:sz="4" w:space="0" w:color="auto"/>
              <w:right w:val="single" w:sz="4" w:space="0" w:color="auto"/>
            </w:tcBorders>
          </w:tcPr>
          <w:p w14:paraId="52E4F2CF" w14:textId="6B577ED5" w:rsidR="00B66C4C" w:rsidRDefault="00D102FB" w:rsidP="00B66C4C">
            <w:pPr>
              <w:widowControl w:val="0"/>
              <w:suppressAutoHyphens/>
              <w:snapToGrid w:val="0"/>
              <w:spacing w:before="40" w:after="40" w:line="240" w:lineRule="auto"/>
              <w:ind w:left="103"/>
              <w:jc w:val="both"/>
              <w:rPr>
                <w:rFonts w:ascii="Axia" w:eastAsia="Bitstream Vera Sans" w:hAnsi="Axia" w:cs="Calibri"/>
                <w:b/>
                <w:sz w:val="18"/>
                <w:szCs w:val="18"/>
              </w:rPr>
            </w:pPr>
            <w:r>
              <w:rPr>
                <w:rFonts w:ascii="Axia" w:eastAsia="Bitstream Vera Sans" w:hAnsi="Axia" w:cs="Calibri"/>
                <w:b/>
                <w:sz w:val="18"/>
                <w:szCs w:val="18"/>
              </w:rPr>
              <w:t xml:space="preserve">Varsa </w:t>
            </w:r>
            <w:r w:rsidR="00B66C4C" w:rsidRPr="002C29F2">
              <w:rPr>
                <w:rFonts w:ascii="Axia" w:eastAsia="Bitstream Vera Sans" w:hAnsi="Axia" w:cs="Calibri"/>
                <w:b/>
                <w:sz w:val="18"/>
                <w:szCs w:val="18"/>
              </w:rPr>
              <w:t>Proje Adı:</w:t>
            </w:r>
          </w:p>
          <w:p w14:paraId="3443D554" w14:textId="77777777" w:rsidR="00B66C4C" w:rsidRDefault="00B66C4C" w:rsidP="00B66C4C">
            <w:pPr>
              <w:widowControl w:val="0"/>
              <w:suppressAutoHyphens/>
              <w:snapToGrid w:val="0"/>
              <w:spacing w:before="40" w:after="40" w:line="240" w:lineRule="auto"/>
              <w:ind w:left="103"/>
              <w:jc w:val="both"/>
              <w:rPr>
                <w:rFonts w:ascii="Axia" w:eastAsia="Bitstream Vera Sans" w:hAnsi="Axia" w:cs="Calibri"/>
                <w:b/>
                <w:sz w:val="18"/>
                <w:szCs w:val="18"/>
              </w:rPr>
            </w:pPr>
          </w:p>
          <w:p w14:paraId="0B0E7E96" w14:textId="388BF19F" w:rsidR="00B66C4C" w:rsidRPr="002C29F2" w:rsidRDefault="00B66C4C" w:rsidP="00B66C4C">
            <w:pPr>
              <w:widowControl w:val="0"/>
              <w:suppressAutoHyphens/>
              <w:snapToGrid w:val="0"/>
              <w:spacing w:before="40" w:after="40" w:line="240" w:lineRule="auto"/>
              <w:ind w:left="103"/>
              <w:jc w:val="both"/>
              <w:rPr>
                <w:rFonts w:ascii="Axia" w:eastAsia="Bitstream Vera Sans" w:hAnsi="Axia" w:cs="Calibri"/>
                <w:b/>
                <w:sz w:val="18"/>
                <w:szCs w:val="18"/>
              </w:rPr>
            </w:pPr>
            <w:r w:rsidRPr="002C29F2">
              <w:rPr>
                <w:rFonts w:ascii="Axia" w:eastAsia="Bitstream Vera Sans" w:hAnsi="Axia" w:cs="Calibri"/>
                <w:b/>
                <w:sz w:val="18"/>
                <w:szCs w:val="18"/>
              </w:rPr>
              <w:t xml:space="preserve">Proje Kodu: </w:t>
            </w:r>
            <w:r>
              <w:rPr>
                <w:rFonts w:ascii="Axia" w:eastAsia="Bitstream Vera Sans" w:hAnsi="Axia" w:cs="Calibri"/>
                <w:b/>
                <w:sz w:val="18"/>
                <w:szCs w:val="18"/>
              </w:rPr>
              <w:t xml:space="preserve">                                     </w:t>
            </w:r>
            <w:r w:rsidRPr="002C29F2">
              <w:rPr>
                <w:rFonts w:ascii="Axia" w:eastAsia="Bitstream Vera Sans" w:hAnsi="Axia" w:cs="Calibri"/>
                <w:b/>
                <w:sz w:val="18"/>
                <w:szCs w:val="18"/>
              </w:rPr>
              <w:t>Proje Yürütücüsü:</w:t>
            </w:r>
          </w:p>
          <w:p w14:paraId="6B6E31A2" w14:textId="4B7271E1" w:rsidR="00B66C4C" w:rsidRDefault="00B66C4C" w:rsidP="00D102FB">
            <w:pPr>
              <w:widowControl w:val="0"/>
              <w:suppressAutoHyphens/>
              <w:snapToGrid w:val="0"/>
              <w:spacing w:before="40" w:after="40" w:line="240" w:lineRule="auto"/>
              <w:jc w:val="both"/>
              <w:rPr>
                <w:rFonts w:ascii="Axia" w:eastAsia="Bitstream Vera Sans" w:hAnsi="Axia" w:cs="Calibri"/>
                <w:b/>
                <w:sz w:val="18"/>
                <w:szCs w:val="18"/>
              </w:rPr>
            </w:pPr>
            <w:bookmarkStart w:id="0" w:name="_GoBack"/>
            <w:bookmarkEnd w:id="0"/>
          </w:p>
          <w:p w14:paraId="61CABC5C" w14:textId="052007DC" w:rsidR="00B66C4C" w:rsidRPr="002C29F2" w:rsidRDefault="00B66C4C" w:rsidP="00B66C4C">
            <w:pPr>
              <w:widowControl w:val="0"/>
              <w:suppressAutoHyphens/>
              <w:snapToGrid w:val="0"/>
              <w:spacing w:before="40" w:after="40" w:line="240" w:lineRule="auto"/>
              <w:ind w:left="103"/>
              <w:jc w:val="both"/>
              <w:rPr>
                <w:rFonts w:ascii="Axia" w:eastAsia="Bitstream Vera Sans" w:hAnsi="Axia" w:cs="Calibri"/>
                <w:b/>
                <w:sz w:val="18"/>
                <w:szCs w:val="18"/>
              </w:rPr>
            </w:pPr>
            <w:r w:rsidRPr="002C29F2">
              <w:rPr>
                <w:rFonts w:ascii="Axia" w:eastAsia="Bitstream Vera Sans" w:hAnsi="Axia" w:cs="Calibri"/>
                <w:b/>
                <w:sz w:val="18"/>
                <w:szCs w:val="18"/>
              </w:rPr>
              <w:t xml:space="preserve">Diğer hususlar: </w:t>
            </w:r>
          </w:p>
          <w:p w14:paraId="0F917F64" w14:textId="682834C6" w:rsidR="00B66C4C" w:rsidRPr="002C29F2" w:rsidRDefault="00B66C4C" w:rsidP="00B66C4C">
            <w:pPr>
              <w:widowControl w:val="0"/>
              <w:suppressAutoHyphens/>
              <w:snapToGrid w:val="0"/>
              <w:spacing w:before="40" w:after="40" w:line="240" w:lineRule="auto"/>
              <w:jc w:val="both"/>
              <w:rPr>
                <w:rFonts w:ascii="Axia" w:eastAsia="Bitstream Vera Sans" w:hAnsi="Axia" w:cs="Calibri"/>
                <w:b/>
                <w:sz w:val="18"/>
                <w:szCs w:val="18"/>
              </w:rPr>
            </w:pPr>
          </w:p>
        </w:tc>
      </w:tr>
      <w:tr w:rsidR="00D5256E" w:rsidRPr="002C29F2" w14:paraId="7590A6F8"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tcPr>
          <w:p w14:paraId="335240E7" w14:textId="58E910A4" w:rsidR="00D5256E" w:rsidRPr="002C29F2" w:rsidRDefault="00D5256E" w:rsidP="001C2AA8">
            <w:pPr>
              <w:widowControl w:val="0"/>
              <w:suppressAutoHyphens/>
              <w:snapToGrid w:val="0"/>
              <w:spacing w:before="60" w:after="60" w:line="240" w:lineRule="auto"/>
              <w:ind w:left="101"/>
              <w:jc w:val="both"/>
              <w:rPr>
                <w:rFonts w:ascii="Axia" w:eastAsia="Bitstream Vera Sans" w:hAnsi="Axia" w:cs="Calibri"/>
                <w:sz w:val="18"/>
                <w:szCs w:val="18"/>
              </w:rPr>
            </w:pPr>
            <w:r w:rsidRPr="001C2AA8">
              <w:rPr>
                <w:rFonts w:ascii="Axia" w:eastAsia="Bitstream Vera Sans" w:hAnsi="Axia" w:cs="Calibri"/>
                <w:b/>
                <w:sz w:val="18"/>
                <w:szCs w:val="18"/>
              </w:rPr>
              <w:t>Hizmet Talebi sonuçlarının kullanım amacı:</w:t>
            </w:r>
            <w:r w:rsidRPr="002C29F2">
              <w:rPr>
                <w:rFonts w:ascii="Axia" w:eastAsia="Bitstream Vera Sans" w:hAnsi="Axia" w:cs="Calibri"/>
                <w:sz w:val="18"/>
                <w:szCs w:val="18"/>
              </w:rPr>
              <w:t xml:space="preserve">     </w:t>
            </w:r>
            <w:sdt>
              <w:sdtPr>
                <w:rPr>
                  <w:rFonts w:ascii="Axia" w:eastAsia="Bitstream Vera Sans" w:hAnsi="Axia" w:cs="Calibri"/>
                  <w:sz w:val="18"/>
                  <w:szCs w:val="18"/>
                </w:rPr>
                <w:id w:val="-830372798"/>
                <w14:checkbox>
                  <w14:checked w14:val="0"/>
                  <w14:checkedState w14:val="2612" w14:font="MS Gothic"/>
                  <w14:uncheckedState w14:val="2610" w14:font="MS Gothic"/>
                </w14:checkbox>
              </w:sdtPr>
              <w:sdtEndPr/>
              <w:sdtContent>
                <w:r w:rsidR="00B66C4C">
                  <w:rPr>
                    <w:rFonts w:ascii="MS Gothic" w:eastAsia="MS Gothic" w:hAnsi="MS Gothic" w:cs="Calibri" w:hint="eastAsia"/>
                    <w:sz w:val="18"/>
                    <w:szCs w:val="18"/>
                  </w:rPr>
                  <w:t>☐</w:t>
                </w:r>
              </w:sdtContent>
            </w:sdt>
            <w:r w:rsidRPr="002C29F2">
              <w:rPr>
                <w:rFonts w:ascii="Axia" w:eastAsia="Bitstream Vera Sans" w:hAnsi="Axia" w:cs="Calibri"/>
                <w:sz w:val="18"/>
                <w:szCs w:val="18"/>
              </w:rPr>
              <w:t xml:space="preserve"> Y. Lisans   </w:t>
            </w:r>
            <w:r w:rsidRPr="002C29F2">
              <w:rPr>
                <w:rFonts w:ascii="Axia" w:eastAsia="Bitstream Vera Sans" w:hAnsi="Axia" w:cs="Calibri"/>
                <w:sz w:val="18"/>
                <w:szCs w:val="18"/>
              </w:rPr>
              <w:tab/>
              <w:t xml:space="preserve">  </w:t>
            </w:r>
            <w:sdt>
              <w:sdtPr>
                <w:rPr>
                  <w:rFonts w:ascii="Axia" w:eastAsia="Bitstream Vera Sans" w:hAnsi="Axia" w:cs="Calibri"/>
                  <w:sz w:val="18"/>
                  <w:szCs w:val="18"/>
                </w:rPr>
                <w:id w:val="721645749"/>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Doktora        </w:t>
            </w:r>
            <w:r w:rsidRPr="002C29F2">
              <w:rPr>
                <w:rFonts w:ascii="Axia" w:eastAsia="Bitstream Vera Sans" w:hAnsi="Axia" w:cs="Calibri"/>
                <w:sz w:val="18"/>
                <w:szCs w:val="18"/>
              </w:rPr>
              <w:tab/>
              <w:t xml:space="preserve"> </w:t>
            </w:r>
            <w:sdt>
              <w:sdtPr>
                <w:rPr>
                  <w:rFonts w:ascii="Axia" w:eastAsia="Bitstream Vera Sans" w:hAnsi="Axia" w:cs="Calibri"/>
                  <w:sz w:val="18"/>
                  <w:szCs w:val="18"/>
                </w:rPr>
                <w:id w:val="552284990"/>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Proje                </w:t>
            </w:r>
            <w:sdt>
              <w:sdtPr>
                <w:rPr>
                  <w:rFonts w:ascii="Axia" w:eastAsia="Bitstream Vera Sans" w:hAnsi="Axia" w:cs="Calibri"/>
                  <w:sz w:val="18"/>
                  <w:szCs w:val="18"/>
                </w:rPr>
                <w:id w:val="823547702"/>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Danışmanlık                   </w:t>
            </w:r>
            <w:sdt>
              <w:sdtPr>
                <w:rPr>
                  <w:rFonts w:ascii="Axia" w:eastAsia="Bitstream Vera Sans" w:hAnsi="Axia" w:cs="Calibri"/>
                  <w:sz w:val="18"/>
                  <w:szCs w:val="18"/>
                </w:rPr>
                <w:id w:val="186250882"/>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Diğer</w:t>
            </w:r>
          </w:p>
        </w:tc>
      </w:tr>
      <w:tr w:rsidR="00D5256E" w:rsidRPr="002C29F2" w14:paraId="624066D5"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tcPr>
          <w:p w14:paraId="49627C1E" w14:textId="77777777" w:rsidR="00D5256E" w:rsidRPr="002C29F2" w:rsidRDefault="00D5256E" w:rsidP="001C2AA8">
            <w:pPr>
              <w:widowControl w:val="0"/>
              <w:suppressAutoHyphens/>
              <w:spacing w:before="60" w:after="60" w:line="240" w:lineRule="auto"/>
              <w:ind w:left="101"/>
              <w:rPr>
                <w:rFonts w:ascii="Axia" w:eastAsia="Bitstream Vera Sans" w:hAnsi="Axia" w:cs="Calibri"/>
                <w:sz w:val="18"/>
                <w:szCs w:val="18"/>
              </w:rPr>
            </w:pPr>
            <w:r w:rsidRPr="001C2AA8">
              <w:rPr>
                <w:rFonts w:ascii="Axia" w:eastAsia="Bitstream Vera Sans" w:hAnsi="Axia" w:cs="Calibri"/>
                <w:b/>
                <w:sz w:val="18"/>
                <w:szCs w:val="18"/>
              </w:rPr>
              <w:t>Ödemenin Yapılacağı Kaynak</w:t>
            </w:r>
            <w:r w:rsidRPr="002C29F2">
              <w:rPr>
                <w:rFonts w:ascii="Axia" w:eastAsia="Bitstream Vera Sans" w:hAnsi="Axia" w:cs="Calibri"/>
                <w:sz w:val="18"/>
                <w:szCs w:val="18"/>
              </w:rPr>
              <w:t xml:space="preserve">: </w:t>
            </w:r>
            <w:sdt>
              <w:sdtPr>
                <w:rPr>
                  <w:rFonts w:ascii="Axia" w:eastAsia="Bitstream Vera Sans" w:hAnsi="Axia" w:cs="Calibri"/>
                  <w:sz w:val="18"/>
                  <w:szCs w:val="18"/>
                </w:rPr>
                <w:id w:val="1826707804"/>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Üniversite   </w:t>
            </w:r>
            <w:sdt>
              <w:sdtPr>
                <w:rPr>
                  <w:rFonts w:ascii="Axia" w:eastAsia="Bitstream Vera Sans" w:hAnsi="Axia" w:cs="Calibri"/>
                  <w:sz w:val="18"/>
                  <w:szCs w:val="18"/>
                </w:rPr>
                <w:id w:val="-2043124358"/>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Üniversite-Sanayi İşbirliği     </w:t>
            </w:r>
            <w:sdt>
              <w:sdtPr>
                <w:rPr>
                  <w:rFonts w:ascii="Axia" w:eastAsia="Bitstream Vera Sans" w:hAnsi="Axia" w:cs="Calibri"/>
                  <w:sz w:val="18"/>
                  <w:szCs w:val="18"/>
                </w:rPr>
                <w:id w:val="1154183022"/>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Bireysel    </w:t>
            </w:r>
            <w:sdt>
              <w:sdtPr>
                <w:rPr>
                  <w:rFonts w:ascii="Axia" w:eastAsia="Bitstream Vera Sans" w:hAnsi="Axia" w:cs="Calibri"/>
                  <w:sz w:val="18"/>
                  <w:szCs w:val="18"/>
                </w:rPr>
                <w:id w:val="988680108"/>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Özel Sektör  </w:t>
            </w:r>
            <w:sdt>
              <w:sdtPr>
                <w:rPr>
                  <w:rFonts w:ascii="Axia" w:eastAsia="Bitstream Vera Sans" w:hAnsi="Axia" w:cs="Calibri"/>
                  <w:sz w:val="18"/>
                  <w:szCs w:val="18"/>
                </w:rPr>
                <w:id w:val="1994828175"/>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Kamu    </w:t>
            </w:r>
            <w:sdt>
              <w:sdtPr>
                <w:rPr>
                  <w:rFonts w:ascii="Axia" w:eastAsia="Bitstream Vera Sans" w:hAnsi="Axia" w:cs="Calibri"/>
                  <w:sz w:val="18"/>
                  <w:szCs w:val="18"/>
                </w:rPr>
                <w:id w:val="838653338"/>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Protokol    </w:t>
            </w:r>
            <w:sdt>
              <w:sdtPr>
                <w:rPr>
                  <w:rFonts w:ascii="Axia" w:eastAsia="Bitstream Vera Sans" w:hAnsi="Axia" w:cs="Calibri"/>
                  <w:sz w:val="18"/>
                  <w:szCs w:val="18"/>
                </w:rPr>
                <w:id w:val="-396903477"/>
                <w14:checkbox>
                  <w14:checked w14:val="0"/>
                  <w14:checkedState w14:val="2612" w14:font="MS Gothic"/>
                  <w14:uncheckedState w14:val="2610" w14:font="MS Gothic"/>
                </w14:checkbox>
              </w:sdtPr>
              <w:sdtEndPr/>
              <w:sdtContent>
                <w:r w:rsidRPr="002C29F2">
                  <w:rPr>
                    <w:rFonts w:ascii="Segoe UI Symbol" w:eastAsia="Bitstream Vera Sans" w:hAnsi="Segoe UI Symbol" w:cs="Segoe UI Symbol"/>
                    <w:sz w:val="18"/>
                    <w:szCs w:val="18"/>
                  </w:rPr>
                  <w:t>☐</w:t>
                </w:r>
              </w:sdtContent>
            </w:sdt>
            <w:r w:rsidRPr="002C29F2">
              <w:rPr>
                <w:rFonts w:ascii="Axia" w:eastAsia="Bitstream Vera Sans" w:hAnsi="Axia" w:cs="Calibri"/>
                <w:sz w:val="18"/>
                <w:szCs w:val="18"/>
              </w:rPr>
              <w:t xml:space="preserve"> SUNUM</w:t>
            </w:r>
          </w:p>
        </w:tc>
      </w:tr>
      <w:tr w:rsidR="00D5256E" w:rsidRPr="002C29F2" w14:paraId="6E79C334"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tcPr>
          <w:p w14:paraId="39E2F4CC" w14:textId="29E62D5F" w:rsidR="001C2AA8" w:rsidRDefault="00872267" w:rsidP="001C2AA8">
            <w:pPr>
              <w:widowControl w:val="0"/>
              <w:suppressAutoHyphens/>
              <w:spacing w:before="60" w:after="60" w:line="240" w:lineRule="auto"/>
              <w:ind w:left="101"/>
              <w:rPr>
                <w:rFonts w:ascii="Axia" w:eastAsia="Bitstream Vera Sans" w:hAnsi="Axia" w:cs="Calibri"/>
                <w:sz w:val="18"/>
                <w:szCs w:val="18"/>
              </w:rPr>
            </w:pPr>
            <w:r>
              <w:rPr>
                <w:rFonts w:ascii="Axia" w:eastAsia="Bitstream Vera Sans" w:hAnsi="Axia" w:cs="Calibri"/>
                <w:b/>
                <w:sz w:val="18"/>
                <w:szCs w:val="18"/>
              </w:rPr>
              <w:t xml:space="preserve">Fatura Bilgisi: </w:t>
            </w:r>
            <w:r w:rsidR="00D5256E" w:rsidRPr="001C2AA8">
              <w:rPr>
                <w:rFonts w:ascii="Axia" w:eastAsia="Bitstream Vera Sans" w:hAnsi="Axia" w:cs="Calibri"/>
                <w:b/>
                <w:sz w:val="18"/>
                <w:szCs w:val="18"/>
              </w:rPr>
              <w:t xml:space="preserve"> </w:t>
            </w:r>
          </w:p>
          <w:p w14:paraId="242EE117" w14:textId="6BD45BED" w:rsidR="00872267" w:rsidRDefault="00872267" w:rsidP="001C2AA8">
            <w:pPr>
              <w:widowControl w:val="0"/>
              <w:suppressAutoHyphens/>
              <w:spacing w:before="60" w:after="60" w:line="240" w:lineRule="auto"/>
              <w:ind w:left="101"/>
              <w:rPr>
                <w:rFonts w:ascii="Axia" w:eastAsia="Bitstream Vera Sans" w:hAnsi="Axia" w:cs="Calibri"/>
                <w:b/>
                <w:sz w:val="18"/>
                <w:szCs w:val="18"/>
              </w:rPr>
            </w:pPr>
          </w:p>
          <w:p w14:paraId="4CD77AB9" w14:textId="7263C0DE" w:rsidR="00872267" w:rsidRPr="00872267" w:rsidRDefault="00872267" w:rsidP="001C2AA8">
            <w:pPr>
              <w:widowControl w:val="0"/>
              <w:suppressAutoHyphens/>
              <w:spacing w:before="60" w:after="60" w:line="240" w:lineRule="auto"/>
              <w:ind w:left="101"/>
              <w:rPr>
                <w:rFonts w:ascii="Axia" w:eastAsia="Bitstream Vera Sans" w:hAnsi="Axia" w:cs="Calibri"/>
                <w:sz w:val="18"/>
                <w:szCs w:val="18"/>
              </w:rPr>
            </w:pPr>
            <w:r w:rsidRPr="00872267">
              <w:rPr>
                <w:rFonts w:ascii="Axia" w:eastAsia="Bitstream Vera Sans" w:hAnsi="Axia" w:cs="Calibri"/>
                <w:sz w:val="18"/>
                <w:szCs w:val="18"/>
              </w:rPr>
              <w:t>Faturanın Kesileceği Kurum/</w:t>
            </w:r>
            <w:r w:rsidR="00FA2031">
              <w:rPr>
                <w:rFonts w:ascii="Axia" w:eastAsia="Bitstream Vera Sans" w:hAnsi="Axia" w:cs="Calibri"/>
                <w:sz w:val="18"/>
                <w:szCs w:val="18"/>
              </w:rPr>
              <w:t xml:space="preserve"> </w:t>
            </w:r>
            <w:r w:rsidRPr="00872267">
              <w:rPr>
                <w:rFonts w:ascii="Axia" w:eastAsia="Bitstream Vera Sans" w:hAnsi="Axia" w:cs="Calibri"/>
                <w:sz w:val="18"/>
                <w:szCs w:val="18"/>
              </w:rPr>
              <w:t>Kişi Adı:</w:t>
            </w:r>
            <w:r w:rsidRPr="002C29F2">
              <w:rPr>
                <w:rFonts w:ascii="Axia" w:eastAsia="Bitstream Vera Sans" w:hAnsi="Axia" w:cs="Calibri"/>
                <w:kern w:val="2"/>
                <w:sz w:val="18"/>
                <w:szCs w:val="14"/>
              </w:rPr>
              <w:t xml:space="preserve"> ______________                </w:t>
            </w:r>
          </w:p>
          <w:p w14:paraId="6C40CAF1" w14:textId="77777777" w:rsidR="00872267" w:rsidRDefault="00872267" w:rsidP="00872267">
            <w:pPr>
              <w:widowControl w:val="0"/>
              <w:suppressAutoHyphens/>
              <w:spacing w:before="60" w:after="60" w:line="240" w:lineRule="auto"/>
              <w:ind w:left="101"/>
              <w:rPr>
                <w:rFonts w:ascii="Axia" w:eastAsia="Bitstream Vera Sans" w:hAnsi="Axia" w:cs="Calibri"/>
                <w:sz w:val="18"/>
                <w:szCs w:val="18"/>
              </w:rPr>
            </w:pPr>
          </w:p>
          <w:p w14:paraId="3399C067" w14:textId="2C76FFD1" w:rsidR="00872267" w:rsidRDefault="00872267" w:rsidP="00872267">
            <w:pPr>
              <w:widowControl w:val="0"/>
              <w:suppressAutoHyphens/>
              <w:spacing w:before="60" w:after="60" w:line="240" w:lineRule="auto"/>
              <w:ind w:left="101"/>
              <w:rPr>
                <w:rFonts w:ascii="Axia" w:eastAsia="Bitstream Vera Sans" w:hAnsi="Axia" w:cs="Calibri"/>
                <w:sz w:val="18"/>
                <w:szCs w:val="18"/>
              </w:rPr>
            </w:pPr>
            <w:r>
              <w:rPr>
                <w:rFonts w:ascii="Axia" w:eastAsia="Bitstream Vera Sans" w:hAnsi="Axia" w:cs="Calibri"/>
                <w:sz w:val="18"/>
                <w:szCs w:val="18"/>
              </w:rPr>
              <w:t>Fatura Adresi:</w:t>
            </w:r>
            <w:r w:rsidRPr="002C29F2">
              <w:rPr>
                <w:rFonts w:ascii="Axia" w:eastAsia="Bitstream Vera Sans" w:hAnsi="Axia" w:cs="Calibri"/>
                <w:kern w:val="2"/>
                <w:sz w:val="18"/>
                <w:szCs w:val="14"/>
              </w:rPr>
              <w:t xml:space="preserve"> ______________                </w:t>
            </w:r>
          </w:p>
          <w:p w14:paraId="20A9F7F2" w14:textId="0CB66D79" w:rsidR="00872267" w:rsidRDefault="00872267" w:rsidP="00872267">
            <w:pPr>
              <w:widowControl w:val="0"/>
              <w:suppressAutoHyphens/>
              <w:spacing w:before="60" w:after="60" w:line="240" w:lineRule="auto"/>
              <w:rPr>
                <w:rFonts w:ascii="Axia" w:eastAsia="Bitstream Vera Sans" w:hAnsi="Axia" w:cs="Calibri"/>
                <w:sz w:val="18"/>
                <w:szCs w:val="18"/>
              </w:rPr>
            </w:pPr>
          </w:p>
          <w:p w14:paraId="70134573" w14:textId="4346136B" w:rsidR="00D5256E" w:rsidRDefault="00D5256E" w:rsidP="001C2AA8">
            <w:pPr>
              <w:widowControl w:val="0"/>
              <w:suppressAutoHyphens/>
              <w:spacing w:before="60" w:after="60" w:line="240" w:lineRule="auto"/>
              <w:ind w:left="101"/>
              <w:rPr>
                <w:rFonts w:ascii="Axia" w:eastAsia="Bitstream Vera Sans" w:hAnsi="Axia" w:cs="Calibri"/>
                <w:kern w:val="2"/>
                <w:sz w:val="18"/>
                <w:szCs w:val="14"/>
              </w:rPr>
            </w:pPr>
            <w:r w:rsidRPr="002C29F2">
              <w:rPr>
                <w:rFonts w:ascii="Axia" w:eastAsia="Bitstream Vera Sans" w:hAnsi="Axia" w:cs="Calibri"/>
                <w:sz w:val="18"/>
                <w:szCs w:val="18"/>
              </w:rPr>
              <w:t>Vergi Numaras</w:t>
            </w:r>
            <w:r w:rsidR="00FA2031">
              <w:rPr>
                <w:rFonts w:ascii="Axia" w:eastAsia="Bitstream Vera Sans" w:hAnsi="Axia" w:cs="Calibri"/>
                <w:sz w:val="18"/>
                <w:szCs w:val="18"/>
              </w:rPr>
              <w:t>ı</w:t>
            </w:r>
            <w:r w:rsidR="00872267">
              <w:rPr>
                <w:rFonts w:ascii="Axia" w:eastAsia="Bitstream Vera Sans" w:hAnsi="Axia" w:cs="Calibri"/>
                <w:sz w:val="18"/>
                <w:szCs w:val="18"/>
              </w:rPr>
              <w:t>/</w:t>
            </w:r>
            <w:r w:rsidR="00FA2031">
              <w:rPr>
                <w:rFonts w:ascii="Axia" w:eastAsia="Bitstream Vera Sans" w:hAnsi="Axia" w:cs="Calibri"/>
                <w:sz w:val="18"/>
                <w:szCs w:val="18"/>
              </w:rPr>
              <w:t xml:space="preserve"> </w:t>
            </w:r>
            <w:r w:rsidR="00872267">
              <w:rPr>
                <w:rFonts w:ascii="Axia" w:eastAsia="Bitstream Vera Sans" w:hAnsi="Axia" w:cs="Calibri"/>
                <w:sz w:val="18"/>
                <w:szCs w:val="18"/>
              </w:rPr>
              <w:t>TC Kimlik Numarası</w:t>
            </w:r>
            <w:r w:rsidRPr="002C29F2">
              <w:rPr>
                <w:rFonts w:ascii="Axia" w:eastAsia="Bitstream Vera Sans" w:hAnsi="Axia" w:cs="Calibri"/>
                <w:sz w:val="18"/>
                <w:szCs w:val="18"/>
              </w:rPr>
              <w:t>:</w:t>
            </w:r>
            <w:r w:rsidRPr="002C29F2">
              <w:rPr>
                <w:rFonts w:ascii="Axia" w:eastAsia="Bitstream Vera Sans" w:hAnsi="Axia" w:cs="Calibri"/>
                <w:kern w:val="2"/>
                <w:sz w:val="18"/>
                <w:szCs w:val="14"/>
              </w:rPr>
              <w:t xml:space="preserve"> ______________                Vergi Dairesi: ______________               Proje No</w:t>
            </w:r>
            <w:r w:rsidR="00D102FB">
              <w:rPr>
                <w:rFonts w:ascii="Axia" w:eastAsia="Bitstream Vera Sans" w:hAnsi="Axia" w:cs="Calibri"/>
                <w:kern w:val="2"/>
                <w:sz w:val="18"/>
                <w:szCs w:val="14"/>
              </w:rPr>
              <w:t>/Kodu</w:t>
            </w:r>
            <w:r w:rsidRPr="002C29F2">
              <w:rPr>
                <w:rFonts w:ascii="Axia" w:eastAsia="Bitstream Vera Sans" w:hAnsi="Axia" w:cs="Calibri"/>
                <w:kern w:val="2"/>
                <w:sz w:val="18"/>
                <w:szCs w:val="14"/>
              </w:rPr>
              <w:t xml:space="preserve">: ______________        </w:t>
            </w:r>
          </w:p>
          <w:p w14:paraId="5BB5F4B6" w14:textId="08554AF6" w:rsidR="00872267" w:rsidRPr="002C29F2" w:rsidRDefault="00872267" w:rsidP="00872267">
            <w:pPr>
              <w:widowControl w:val="0"/>
              <w:suppressAutoHyphens/>
              <w:spacing w:before="60" w:after="60" w:line="240" w:lineRule="auto"/>
              <w:rPr>
                <w:rFonts w:ascii="Axia" w:eastAsia="Bitstream Vera Sans" w:hAnsi="Axia" w:cs="Calibri"/>
                <w:sz w:val="18"/>
                <w:szCs w:val="18"/>
              </w:rPr>
            </w:pPr>
          </w:p>
        </w:tc>
      </w:tr>
      <w:tr w:rsidR="00D5256E" w:rsidRPr="002C29F2" w14:paraId="2185ADD5" w14:textId="77777777" w:rsidTr="00DF01CA">
        <w:trPr>
          <w:trHeight w:val="2443"/>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5042A0F8" w14:textId="77777777" w:rsidR="00D5256E" w:rsidRPr="002C29F2" w:rsidRDefault="00D5256E" w:rsidP="001C2AA8">
            <w:pPr>
              <w:pStyle w:val="NoSpacing"/>
              <w:spacing w:before="120" w:after="120"/>
              <w:ind w:left="101"/>
              <w:rPr>
                <w:rFonts w:ascii="Axia" w:hAnsi="Axia"/>
                <w:sz w:val="18"/>
                <w:szCs w:val="18"/>
              </w:rPr>
            </w:pPr>
            <w:r w:rsidRPr="002C29F2">
              <w:rPr>
                <w:rFonts w:ascii="Axia" w:hAnsi="Axia"/>
                <w:sz w:val="18"/>
                <w:szCs w:val="18"/>
              </w:rPr>
              <w:t>SUNUM Müdürlüğü’ne,</w:t>
            </w:r>
          </w:p>
          <w:p w14:paraId="20AA4B11" w14:textId="11500562" w:rsidR="001C2AA8" w:rsidRDefault="00D5256E" w:rsidP="001C2AA8">
            <w:pPr>
              <w:pStyle w:val="NoSpacing"/>
              <w:spacing w:before="120" w:after="120"/>
              <w:ind w:left="101"/>
              <w:rPr>
                <w:rFonts w:ascii="Axia" w:hAnsi="Axia"/>
                <w:sz w:val="18"/>
                <w:szCs w:val="18"/>
              </w:rPr>
            </w:pPr>
            <w:r w:rsidRPr="002C29F2">
              <w:rPr>
                <w:rFonts w:ascii="Axia" w:hAnsi="Axia"/>
                <w:sz w:val="18"/>
                <w:szCs w:val="18"/>
              </w:rPr>
              <w:t>İşbu form’</w:t>
            </w:r>
            <w:r w:rsidR="002C29F2" w:rsidRPr="002C29F2">
              <w:rPr>
                <w:rFonts w:ascii="Axia" w:hAnsi="Axia"/>
                <w:sz w:val="18"/>
                <w:szCs w:val="18"/>
              </w:rPr>
              <w:t xml:space="preserve"> </w:t>
            </w:r>
            <w:r w:rsidRPr="002C29F2">
              <w:rPr>
                <w:rFonts w:ascii="Axia" w:hAnsi="Axia"/>
                <w:sz w:val="18"/>
                <w:szCs w:val="18"/>
              </w:rPr>
              <w:t>da yer alan hizmet talebimin SUNUM tarafından kabul edilmesi halinde, hizmet talebinde bulunduğum istemin gerçekleştirilerek, ilgili raporunun tarafıma</w:t>
            </w:r>
            <w:r w:rsidR="001C2AA8" w:rsidRPr="002C29F2">
              <w:rPr>
                <w:rFonts w:ascii="Axia" w:hAnsi="Axia"/>
                <w:sz w:val="18"/>
                <w:szCs w:val="18"/>
              </w:rPr>
              <w:t xml:space="preserve"> </w:t>
            </w:r>
            <w:r w:rsidR="001C2AA8">
              <w:rPr>
                <w:rFonts w:ascii="Axia" w:hAnsi="Axia"/>
                <w:sz w:val="18"/>
                <w:szCs w:val="18"/>
              </w:rPr>
              <w:t>aşağıdaki şekilde</w:t>
            </w:r>
            <w:r w:rsidR="001C2AA8" w:rsidRPr="002C29F2">
              <w:rPr>
                <w:rFonts w:ascii="Axia" w:hAnsi="Axia"/>
                <w:sz w:val="18"/>
                <w:szCs w:val="18"/>
              </w:rPr>
              <w:t xml:space="preserve"> iletilmesini arz ederim.</w:t>
            </w:r>
          </w:p>
          <w:p w14:paraId="06373EED" w14:textId="02D04F4F" w:rsidR="001C2AA8" w:rsidRDefault="001C2AA8" w:rsidP="001C2AA8">
            <w:pPr>
              <w:pStyle w:val="NoSpacing"/>
              <w:spacing w:before="120" w:after="120"/>
              <w:ind w:left="101"/>
              <w:rPr>
                <w:rFonts w:ascii="Axia" w:hAnsi="Axia"/>
                <w:sz w:val="18"/>
                <w:szCs w:val="18"/>
              </w:rPr>
            </w:pPr>
            <w:r>
              <w:rPr>
                <w:rFonts w:ascii="Axia" w:hAnsi="Axia"/>
                <w:sz w:val="18"/>
                <w:szCs w:val="18"/>
              </w:rPr>
              <w:t xml:space="preserve">           </w:t>
            </w:r>
            <w:r w:rsidR="00D5256E" w:rsidRPr="002C29F2">
              <w:rPr>
                <w:rFonts w:ascii="Axia" w:hAnsi="Axia"/>
                <w:sz w:val="18"/>
                <w:szCs w:val="18"/>
              </w:rPr>
              <w:t xml:space="preserve"> </w:t>
            </w:r>
            <w:sdt>
              <w:sdtPr>
                <w:rPr>
                  <w:rFonts w:ascii="Axia" w:hAnsi="Axia"/>
                  <w:sz w:val="18"/>
                  <w:szCs w:val="18"/>
                </w:rPr>
                <w:id w:val="-873156178"/>
                <w14:checkbox>
                  <w14:checked w14:val="0"/>
                  <w14:checkedState w14:val="2612" w14:font="MS Gothic"/>
                  <w14:uncheckedState w14:val="2610" w14:font="MS Gothic"/>
                </w14:checkbox>
              </w:sdtPr>
              <w:sdtEndPr/>
              <w:sdtContent>
                <w:r w:rsidR="00D5256E" w:rsidRPr="002C29F2">
                  <w:rPr>
                    <w:rFonts w:ascii="Segoe UI Symbol" w:hAnsi="Segoe UI Symbol" w:cs="Segoe UI Symbol"/>
                    <w:sz w:val="18"/>
                    <w:szCs w:val="18"/>
                  </w:rPr>
                  <w:t>☐</w:t>
                </w:r>
              </w:sdtContent>
            </w:sdt>
            <w:r w:rsidR="00D5256E" w:rsidRPr="002C29F2">
              <w:rPr>
                <w:rFonts w:ascii="Axia" w:hAnsi="Axia"/>
                <w:sz w:val="18"/>
                <w:szCs w:val="18"/>
              </w:rPr>
              <w:t xml:space="preserve"> Elden</w:t>
            </w:r>
            <w:r>
              <w:rPr>
                <w:rFonts w:ascii="Axia" w:hAnsi="Axia"/>
                <w:sz w:val="18"/>
                <w:szCs w:val="18"/>
              </w:rPr>
              <w:t xml:space="preserve">                  </w:t>
            </w:r>
            <w:r w:rsidR="00D5256E" w:rsidRPr="002C29F2">
              <w:rPr>
                <w:rFonts w:ascii="Axia" w:hAnsi="Axia"/>
                <w:sz w:val="18"/>
                <w:szCs w:val="18"/>
              </w:rPr>
              <w:t xml:space="preserve">   </w:t>
            </w:r>
            <w:sdt>
              <w:sdtPr>
                <w:rPr>
                  <w:rFonts w:ascii="Axia" w:hAnsi="Axia"/>
                  <w:sz w:val="18"/>
                  <w:szCs w:val="18"/>
                </w:rPr>
                <w:id w:val="-9920256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D5256E" w:rsidRPr="002C29F2">
              <w:rPr>
                <w:rFonts w:ascii="Axia" w:hAnsi="Axia"/>
                <w:sz w:val="18"/>
                <w:szCs w:val="18"/>
              </w:rPr>
              <w:t xml:space="preserve">  Kargo </w:t>
            </w:r>
            <w:r>
              <w:rPr>
                <w:rFonts w:ascii="Axia" w:hAnsi="Axia"/>
                <w:sz w:val="18"/>
                <w:szCs w:val="18"/>
              </w:rPr>
              <w:t xml:space="preserve">                 </w:t>
            </w:r>
            <w:sdt>
              <w:sdtPr>
                <w:rPr>
                  <w:rFonts w:ascii="Axia" w:hAnsi="Axia"/>
                  <w:sz w:val="18"/>
                  <w:szCs w:val="18"/>
                </w:rPr>
                <w:id w:val="-52934569"/>
                <w14:checkbox>
                  <w14:checked w14:val="0"/>
                  <w14:checkedState w14:val="2612" w14:font="MS Gothic"/>
                  <w14:uncheckedState w14:val="2610" w14:font="MS Gothic"/>
                </w14:checkbox>
              </w:sdtPr>
              <w:sdtEndPr/>
              <w:sdtContent>
                <w:r w:rsidRPr="002C29F2">
                  <w:rPr>
                    <w:rFonts w:ascii="Segoe UI Symbol" w:hAnsi="Segoe UI Symbol" w:cs="Segoe UI Symbol"/>
                    <w:sz w:val="18"/>
                    <w:szCs w:val="18"/>
                  </w:rPr>
                  <w:t>☐</w:t>
                </w:r>
              </w:sdtContent>
            </w:sdt>
            <w:r w:rsidRPr="002C29F2">
              <w:rPr>
                <w:rFonts w:ascii="Axia" w:hAnsi="Axia"/>
                <w:sz w:val="18"/>
                <w:szCs w:val="18"/>
              </w:rPr>
              <w:t xml:space="preserve">  </w:t>
            </w:r>
            <w:r>
              <w:rPr>
                <w:rFonts w:ascii="Axia" w:hAnsi="Axia"/>
                <w:sz w:val="18"/>
                <w:szCs w:val="18"/>
              </w:rPr>
              <w:t>e-posta</w:t>
            </w:r>
            <w:r w:rsidRPr="002C29F2">
              <w:rPr>
                <w:rFonts w:ascii="Axia" w:hAnsi="Axia"/>
                <w:sz w:val="18"/>
                <w:szCs w:val="18"/>
              </w:rPr>
              <w:t xml:space="preserve"> </w:t>
            </w:r>
            <w:proofErr w:type="spellStart"/>
            <w:r w:rsidR="00531E4C">
              <w:rPr>
                <w:rFonts w:ascii="Axia" w:hAnsi="Axia"/>
                <w:sz w:val="18"/>
                <w:szCs w:val="18"/>
              </w:rPr>
              <w:t>pdf</w:t>
            </w:r>
            <w:proofErr w:type="spellEnd"/>
            <w:r>
              <w:rPr>
                <w:rFonts w:ascii="Axia" w:hAnsi="Axia"/>
                <w:sz w:val="18"/>
                <w:szCs w:val="18"/>
              </w:rPr>
              <w:t xml:space="preserve">                 </w:t>
            </w:r>
            <w:sdt>
              <w:sdtPr>
                <w:rPr>
                  <w:rFonts w:ascii="Axia" w:hAnsi="Axia"/>
                  <w:sz w:val="18"/>
                  <w:szCs w:val="18"/>
                </w:rPr>
                <w:id w:val="1127364398"/>
                <w14:checkbox>
                  <w14:checked w14:val="0"/>
                  <w14:checkedState w14:val="2612" w14:font="MS Gothic"/>
                  <w14:uncheckedState w14:val="2610" w14:font="MS Gothic"/>
                </w14:checkbox>
              </w:sdtPr>
              <w:sdtEndPr/>
              <w:sdtContent>
                <w:r w:rsidR="00531E4C" w:rsidRPr="002C29F2">
                  <w:rPr>
                    <w:rFonts w:ascii="Segoe UI Symbol" w:hAnsi="Segoe UI Symbol" w:cs="Segoe UI Symbol"/>
                    <w:sz w:val="18"/>
                    <w:szCs w:val="18"/>
                  </w:rPr>
                  <w:t>☐</w:t>
                </w:r>
              </w:sdtContent>
            </w:sdt>
            <w:r w:rsidR="00531E4C" w:rsidRPr="002C29F2">
              <w:rPr>
                <w:rFonts w:ascii="Axia" w:hAnsi="Axia"/>
                <w:sz w:val="18"/>
                <w:szCs w:val="18"/>
              </w:rPr>
              <w:t xml:space="preserve">  </w:t>
            </w:r>
            <w:r w:rsidR="00531E4C">
              <w:rPr>
                <w:rFonts w:ascii="Axia" w:hAnsi="Axia"/>
                <w:sz w:val="18"/>
                <w:szCs w:val="18"/>
              </w:rPr>
              <w:t xml:space="preserve">elektronik olarak </w:t>
            </w:r>
            <w:proofErr w:type="spellStart"/>
            <w:r w:rsidR="00531E4C">
              <w:rPr>
                <w:rFonts w:ascii="Axia" w:hAnsi="Axia"/>
                <w:sz w:val="18"/>
                <w:szCs w:val="18"/>
              </w:rPr>
              <w:t>drive</w:t>
            </w:r>
            <w:proofErr w:type="spellEnd"/>
            <w:r w:rsidR="00531E4C">
              <w:rPr>
                <w:rFonts w:ascii="Axia" w:hAnsi="Axia"/>
                <w:sz w:val="18"/>
                <w:szCs w:val="18"/>
              </w:rPr>
              <w:t xml:space="preserve"> üstünden</w:t>
            </w:r>
            <w:r w:rsidR="00531E4C" w:rsidRPr="002C29F2">
              <w:rPr>
                <w:rFonts w:ascii="Axia" w:hAnsi="Axia"/>
                <w:sz w:val="18"/>
                <w:szCs w:val="18"/>
              </w:rPr>
              <w:t xml:space="preserve"> </w:t>
            </w:r>
            <w:r w:rsidR="00531E4C">
              <w:rPr>
                <w:rFonts w:ascii="Axia" w:hAnsi="Axia"/>
                <w:sz w:val="18"/>
                <w:szCs w:val="18"/>
              </w:rPr>
              <w:t xml:space="preserve">                 </w:t>
            </w:r>
          </w:p>
          <w:p w14:paraId="7D99555B" w14:textId="7D2D673E" w:rsidR="00D5256E" w:rsidRPr="002C29F2" w:rsidRDefault="00D5256E" w:rsidP="001C2AA8">
            <w:pPr>
              <w:pStyle w:val="NoSpacing"/>
              <w:spacing w:before="120" w:after="120"/>
              <w:ind w:left="103"/>
              <w:rPr>
                <w:rFonts w:ascii="Axia" w:hAnsi="Axia"/>
                <w:kern w:val="2"/>
                <w:sz w:val="18"/>
                <w:szCs w:val="18"/>
              </w:rPr>
            </w:pPr>
            <w:r w:rsidRPr="002C29F2">
              <w:rPr>
                <w:rFonts w:ascii="Axia" w:hAnsi="Axia"/>
                <w:kern w:val="2"/>
                <w:sz w:val="18"/>
                <w:szCs w:val="18"/>
              </w:rPr>
              <w:t xml:space="preserve">Numunenin çevre, insan sağlığına veya kullanılan sistemlere zararlı etkisi      </w:t>
            </w:r>
            <w:sdt>
              <w:sdtPr>
                <w:rPr>
                  <w:rFonts w:ascii="Axia" w:hAnsi="Axia"/>
                  <w:kern w:val="2"/>
                  <w:sz w:val="18"/>
                  <w:szCs w:val="18"/>
                </w:rPr>
                <w:id w:val="-1799372443"/>
                <w14:checkbox>
                  <w14:checked w14:val="0"/>
                  <w14:checkedState w14:val="2612" w14:font="MS Gothic"/>
                  <w14:uncheckedState w14:val="2610" w14:font="MS Gothic"/>
                </w14:checkbox>
              </w:sdtPr>
              <w:sdtEndPr/>
              <w:sdtContent>
                <w:r w:rsidRPr="002C29F2">
                  <w:rPr>
                    <w:rFonts w:ascii="Segoe UI Symbol" w:hAnsi="Segoe UI Symbol" w:cs="Segoe UI Symbol"/>
                    <w:kern w:val="2"/>
                    <w:sz w:val="18"/>
                    <w:szCs w:val="18"/>
                  </w:rPr>
                  <w:t>☐</w:t>
                </w:r>
              </w:sdtContent>
            </w:sdt>
            <w:r w:rsidRPr="002C29F2">
              <w:rPr>
                <w:rFonts w:ascii="Axia" w:hAnsi="Axia"/>
                <w:kern w:val="2"/>
                <w:sz w:val="18"/>
                <w:szCs w:val="18"/>
              </w:rPr>
              <w:t xml:space="preserve">  Vardır</w:t>
            </w:r>
            <w:r w:rsidRPr="002C29F2">
              <w:rPr>
                <w:rFonts w:ascii="Axia" w:hAnsi="Axia"/>
                <w:kern w:val="2"/>
                <w:sz w:val="18"/>
                <w:szCs w:val="18"/>
              </w:rPr>
              <w:tab/>
              <w:t xml:space="preserve">   </w:t>
            </w:r>
            <w:sdt>
              <w:sdtPr>
                <w:rPr>
                  <w:rFonts w:ascii="Axia" w:hAnsi="Axia"/>
                  <w:kern w:val="2"/>
                  <w:sz w:val="18"/>
                  <w:szCs w:val="18"/>
                </w:rPr>
                <w:id w:val="-1678193772"/>
                <w14:checkbox>
                  <w14:checked w14:val="0"/>
                  <w14:checkedState w14:val="2612" w14:font="MS Gothic"/>
                  <w14:uncheckedState w14:val="2610" w14:font="MS Gothic"/>
                </w14:checkbox>
              </w:sdtPr>
              <w:sdtEndPr/>
              <w:sdtContent>
                <w:r w:rsidRPr="002C29F2">
                  <w:rPr>
                    <w:rFonts w:ascii="Segoe UI Symbol" w:hAnsi="Segoe UI Symbol" w:cs="Segoe UI Symbol"/>
                    <w:kern w:val="2"/>
                    <w:sz w:val="18"/>
                    <w:szCs w:val="18"/>
                  </w:rPr>
                  <w:t>☐</w:t>
                </w:r>
              </w:sdtContent>
            </w:sdt>
            <w:r w:rsidRPr="002C29F2">
              <w:rPr>
                <w:rFonts w:ascii="Axia" w:hAnsi="Axia"/>
                <w:kern w:val="2"/>
                <w:sz w:val="18"/>
                <w:szCs w:val="18"/>
              </w:rPr>
              <w:t xml:space="preserve">  Yoktur</w:t>
            </w:r>
            <w:r w:rsidRPr="002C29F2">
              <w:rPr>
                <w:rFonts w:ascii="Axia" w:hAnsi="Axia"/>
                <w:kern w:val="2"/>
                <w:sz w:val="18"/>
                <w:szCs w:val="18"/>
              </w:rPr>
              <w:tab/>
            </w:r>
          </w:p>
          <w:p w14:paraId="7000B0F2" w14:textId="77777777" w:rsidR="001C2AA8" w:rsidRDefault="00D5256E" w:rsidP="001C2AA8">
            <w:pPr>
              <w:pStyle w:val="NoSpacing"/>
              <w:spacing w:before="120" w:after="120"/>
              <w:ind w:left="101"/>
              <w:rPr>
                <w:rFonts w:ascii="Axia" w:hAnsi="Axia"/>
                <w:kern w:val="2"/>
                <w:sz w:val="18"/>
                <w:szCs w:val="18"/>
              </w:rPr>
            </w:pPr>
            <w:r w:rsidRPr="002C29F2">
              <w:rPr>
                <w:rFonts w:ascii="Axia" w:hAnsi="Axia"/>
                <w:kern w:val="2"/>
                <w:sz w:val="18"/>
                <w:szCs w:val="18"/>
              </w:rPr>
              <w:t xml:space="preserve">Kullanıcıya, çevreye veya kullanılan sistemlere zarar verme olasılığı olan numunelerin Madde Güvenlik Bilgilerinde (MSDS) belirtilen miktarları yazılmalıdır. </w:t>
            </w:r>
          </w:p>
          <w:p w14:paraId="7E6C7306" w14:textId="2D1093BE" w:rsidR="00D5256E" w:rsidRPr="002C29F2" w:rsidRDefault="00D5256E" w:rsidP="001C2AA8">
            <w:pPr>
              <w:pStyle w:val="NoSpacing"/>
              <w:spacing w:before="120" w:after="120"/>
              <w:ind w:left="101"/>
              <w:rPr>
                <w:rFonts w:ascii="Axia" w:eastAsia="Calibri" w:hAnsi="Axia"/>
                <w:b/>
                <w:sz w:val="20"/>
                <w:szCs w:val="20"/>
              </w:rPr>
            </w:pPr>
            <w:r w:rsidRPr="002C29F2">
              <w:rPr>
                <w:rFonts w:ascii="Axia" w:hAnsi="Axia"/>
                <w:kern w:val="2"/>
                <w:sz w:val="18"/>
                <w:szCs w:val="18"/>
              </w:rPr>
              <w:t xml:space="preserve">                </w:t>
            </w:r>
            <w:sdt>
              <w:sdtPr>
                <w:rPr>
                  <w:rFonts w:ascii="Axia" w:hAnsi="Axia"/>
                  <w:kern w:val="2"/>
                  <w:sz w:val="18"/>
                  <w:szCs w:val="18"/>
                </w:rPr>
                <w:id w:val="1258480118"/>
                <w14:checkbox>
                  <w14:checked w14:val="0"/>
                  <w14:checkedState w14:val="2612" w14:font="MS Gothic"/>
                  <w14:uncheckedState w14:val="2610" w14:font="MS Gothic"/>
                </w14:checkbox>
              </w:sdtPr>
              <w:sdtEndPr/>
              <w:sdtContent>
                <w:r w:rsidRPr="002C29F2">
                  <w:rPr>
                    <w:rFonts w:ascii="Segoe UI Symbol" w:hAnsi="Segoe UI Symbol" w:cs="Segoe UI Symbol"/>
                    <w:kern w:val="2"/>
                    <w:sz w:val="18"/>
                    <w:szCs w:val="18"/>
                  </w:rPr>
                  <w:t>☐</w:t>
                </w:r>
              </w:sdtContent>
            </w:sdt>
            <w:r w:rsidRPr="002C29F2">
              <w:rPr>
                <w:rFonts w:ascii="Axia" w:hAnsi="Axia"/>
                <w:kern w:val="2"/>
                <w:sz w:val="18"/>
                <w:szCs w:val="18"/>
              </w:rPr>
              <w:t xml:space="preserve">  Solunum: ____________       </w:t>
            </w:r>
            <w:sdt>
              <w:sdtPr>
                <w:rPr>
                  <w:rFonts w:ascii="Axia" w:hAnsi="Axia"/>
                  <w:kern w:val="2"/>
                  <w:sz w:val="18"/>
                  <w:szCs w:val="18"/>
                </w:rPr>
                <w:id w:val="-23800682"/>
                <w14:checkbox>
                  <w14:checked w14:val="0"/>
                  <w14:checkedState w14:val="2612" w14:font="MS Gothic"/>
                  <w14:uncheckedState w14:val="2610" w14:font="MS Gothic"/>
                </w14:checkbox>
              </w:sdtPr>
              <w:sdtEndPr/>
              <w:sdtContent>
                <w:r w:rsidRPr="002C29F2">
                  <w:rPr>
                    <w:rFonts w:ascii="Segoe UI Symbol" w:hAnsi="Segoe UI Symbol" w:cs="Segoe UI Symbol"/>
                    <w:kern w:val="2"/>
                    <w:sz w:val="18"/>
                    <w:szCs w:val="18"/>
                  </w:rPr>
                  <w:t>☐</w:t>
                </w:r>
              </w:sdtContent>
            </w:sdt>
            <w:r w:rsidRPr="002C29F2">
              <w:rPr>
                <w:rFonts w:ascii="Axia" w:hAnsi="Axia"/>
                <w:kern w:val="2"/>
                <w:sz w:val="18"/>
                <w:szCs w:val="18"/>
              </w:rPr>
              <w:t xml:space="preserve">  Deri: ____________      </w:t>
            </w:r>
            <w:sdt>
              <w:sdtPr>
                <w:rPr>
                  <w:rFonts w:ascii="Axia" w:hAnsi="Axia"/>
                  <w:kern w:val="2"/>
                  <w:sz w:val="18"/>
                  <w:szCs w:val="18"/>
                </w:rPr>
                <w:id w:val="-681903368"/>
                <w14:checkbox>
                  <w14:checked w14:val="0"/>
                  <w14:checkedState w14:val="2612" w14:font="MS Gothic"/>
                  <w14:uncheckedState w14:val="2610" w14:font="MS Gothic"/>
                </w14:checkbox>
              </w:sdtPr>
              <w:sdtEndPr/>
              <w:sdtContent>
                <w:r w:rsidRPr="002C29F2">
                  <w:rPr>
                    <w:rFonts w:ascii="Segoe UI Symbol" w:hAnsi="Segoe UI Symbol" w:cs="Segoe UI Symbol"/>
                    <w:kern w:val="2"/>
                    <w:sz w:val="18"/>
                    <w:szCs w:val="18"/>
                  </w:rPr>
                  <w:t>☐</w:t>
                </w:r>
              </w:sdtContent>
            </w:sdt>
            <w:r w:rsidRPr="002C29F2">
              <w:rPr>
                <w:rFonts w:ascii="Axia" w:hAnsi="Axia"/>
                <w:kern w:val="2"/>
                <w:sz w:val="18"/>
                <w:szCs w:val="18"/>
              </w:rPr>
              <w:t xml:space="preserve">  Göz: ____________</w:t>
            </w:r>
          </w:p>
        </w:tc>
      </w:tr>
      <w:tr w:rsidR="001C2AA8" w:rsidRPr="002C29F2" w14:paraId="0BBA8BBD"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3AE045" w14:textId="1E7A8F62" w:rsidR="001C2AA8" w:rsidRPr="001C2AA8" w:rsidRDefault="001C2AA8" w:rsidP="00DF01CA">
            <w:pPr>
              <w:pStyle w:val="ListParagraph"/>
              <w:widowControl w:val="0"/>
              <w:numPr>
                <w:ilvl w:val="0"/>
                <w:numId w:val="3"/>
              </w:numPr>
              <w:suppressAutoHyphens/>
              <w:spacing w:after="0" w:line="240" w:lineRule="auto"/>
              <w:ind w:left="714" w:hanging="357"/>
              <w:jc w:val="both"/>
              <w:rPr>
                <w:rFonts w:ascii="Axia" w:eastAsia="Calibri" w:hAnsi="Axia" w:cs="Calibri"/>
                <w:b/>
                <w:sz w:val="18"/>
                <w:szCs w:val="18"/>
              </w:rPr>
            </w:pPr>
            <w:r w:rsidRPr="002C29F2">
              <w:rPr>
                <w:rFonts w:ascii="Axia" w:eastAsia="Calibri" w:hAnsi="Axia" w:cs="Calibri"/>
                <w:b/>
                <w:sz w:val="18"/>
                <w:szCs w:val="18"/>
              </w:rPr>
              <w:t>SUNUM HİZMETLERİ GENEL ŞART VE KOŞULLARI</w:t>
            </w:r>
          </w:p>
        </w:tc>
      </w:tr>
      <w:tr w:rsidR="00D5256E" w:rsidRPr="002C29F2" w14:paraId="6675454F" w14:textId="77777777" w:rsidTr="00DF01CA">
        <w:trPr>
          <w:trHeight w:val="181"/>
        </w:trPr>
        <w:tc>
          <w:tcPr>
            <w:tcW w:w="10774" w:type="dxa"/>
            <w:gridSpan w:val="2"/>
            <w:tcBorders>
              <w:top w:val="single" w:sz="4" w:space="0" w:color="auto"/>
              <w:left w:val="single" w:sz="4" w:space="0" w:color="auto"/>
              <w:bottom w:val="single" w:sz="4" w:space="0" w:color="auto"/>
              <w:right w:val="single" w:sz="4" w:space="0" w:color="auto"/>
            </w:tcBorders>
          </w:tcPr>
          <w:p w14:paraId="34926409" w14:textId="374100C1" w:rsidR="00D5256E" w:rsidRPr="002C29F2" w:rsidRDefault="00D5256E" w:rsidP="00211CD0">
            <w:pPr>
              <w:widowControl w:val="0"/>
              <w:suppressAutoHyphens/>
              <w:spacing w:before="40" w:after="40" w:line="276" w:lineRule="auto"/>
              <w:ind w:left="101" w:right="115"/>
              <w:jc w:val="both"/>
              <w:rPr>
                <w:rFonts w:ascii="Axia" w:eastAsia="Calibri" w:hAnsi="Axia" w:cs="Calibri"/>
                <w:sz w:val="16"/>
                <w:szCs w:val="14"/>
              </w:rPr>
            </w:pPr>
            <w:r w:rsidRPr="002C29F2">
              <w:rPr>
                <w:rFonts w:ascii="Axia" w:eastAsia="Calibri" w:hAnsi="Axia" w:cs="Calibri"/>
                <w:sz w:val="16"/>
                <w:szCs w:val="14"/>
              </w:rPr>
              <w:t xml:space="preserve">İşbu Genel Şart ve Koşullar (“GK”) Sabancı Üniversitesi </w:t>
            </w:r>
            <w:proofErr w:type="spellStart"/>
            <w:r w:rsidRPr="002C29F2">
              <w:rPr>
                <w:rFonts w:ascii="Axia" w:eastAsia="Calibri" w:hAnsi="Axia" w:cs="Calibri"/>
                <w:sz w:val="16"/>
                <w:szCs w:val="14"/>
              </w:rPr>
              <w:t>Nanoteknoloji</w:t>
            </w:r>
            <w:proofErr w:type="spellEnd"/>
            <w:r w:rsidRPr="002C29F2">
              <w:rPr>
                <w:rFonts w:ascii="Axia" w:eastAsia="Calibri" w:hAnsi="Axia" w:cs="Calibri"/>
                <w:sz w:val="16"/>
                <w:szCs w:val="14"/>
              </w:rPr>
              <w:t xml:space="preserve"> Araştırma ve Uygulama Merkezi’nden (“SUNUM”), işbu Hizmet Talep formu tahtında talep edilen hizmetlerin (“Hizmet”) koşul ve şartlarını belirlemek amacıyla hazırlanmıştır. İşbu Talep Formu tahtında SUNUM’</w:t>
            </w:r>
            <w:r w:rsidR="002C29F2" w:rsidRPr="002C29F2">
              <w:rPr>
                <w:rFonts w:ascii="Axia" w:eastAsia="Calibri" w:hAnsi="Axia" w:cs="Calibri"/>
                <w:sz w:val="16"/>
                <w:szCs w:val="14"/>
              </w:rPr>
              <w:t xml:space="preserve"> </w:t>
            </w:r>
            <w:r w:rsidRPr="002C29F2">
              <w:rPr>
                <w:rFonts w:ascii="Axia" w:eastAsia="Calibri" w:hAnsi="Axia" w:cs="Calibri"/>
                <w:sz w:val="16"/>
                <w:szCs w:val="14"/>
              </w:rPr>
              <w:t>dan hizmet talebinde bulunan tüm kişi ve kuruluşlar (“MÜŞTERİ”) alacakları Hizmetlerin, işbu GK</w:t>
            </w:r>
            <w:r w:rsidR="002C29F2" w:rsidRPr="002C29F2">
              <w:rPr>
                <w:rFonts w:ascii="Axia" w:eastAsia="Calibri" w:hAnsi="Axia" w:cs="Calibri"/>
                <w:sz w:val="16"/>
                <w:szCs w:val="14"/>
              </w:rPr>
              <w:t xml:space="preserve"> </w:t>
            </w:r>
            <w:r w:rsidRPr="002C29F2">
              <w:rPr>
                <w:rFonts w:ascii="Axia" w:eastAsia="Calibri" w:hAnsi="Axia" w:cs="Calibri"/>
                <w:sz w:val="16"/>
                <w:szCs w:val="14"/>
              </w:rPr>
              <w:t xml:space="preserve">’da yer alan hükümlere tabi olduğunu </w:t>
            </w:r>
            <w:r w:rsidR="00BD380A">
              <w:rPr>
                <w:rFonts w:ascii="Axia" w:eastAsia="Calibri" w:hAnsi="Axia" w:cs="Calibri"/>
                <w:sz w:val="16"/>
                <w:szCs w:val="14"/>
              </w:rPr>
              <w:t>kabul</w:t>
            </w:r>
            <w:r w:rsidRPr="002C29F2">
              <w:rPr>
                <w:rFonts w:ascii="Axia" w:eastAsia="Calibri" w:hAnsi="Axia" w:cs="Calibri"/>
                <w:sz w:val="16"/>
                <w:szCs w:val="14"/>
              </w:rPr>
              <w:t xml:space="preserve"> eder.</w:t>
            </w:r>
          </w:p>
          <w:p w14:paraId="6F14799E" w14:textId="0BA7D330" w:rsidR="004A1C89" w:rsidRPr="002C29F2" w:rsidRDefault="004A1C89" w:rsidP="00211CD0">
            <w:pPr>
              <w:widowControl w:val="0"/>
              <w:numPr>
                <w:ilvl w:val="1"/>
                <w:numId w:val="1"/>
              </w:numPr>
              <w:tabs>
                <w:tab w:val="clear" w:pos="6031"/>
              </w:tabs>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 xml:space="preserve">İşbu GK </w:t>
            </w:r>
            <w:r w:rsidR="00BD380A">
              <w:rPr>
                <w:rFonts w:ascii="Axia" w:eastAsia="Calibri" w:hAnsi="Axia" w:cs="Calibri"/>
                <w:sz w:val="16"/>
                <w:szCs w:val="14"/>
              </w:rPr>
              <w:t>Türk Borçlar Kanunu</w:t>
            </w:r>
            <w:r w:rsidR="00B374A7">
              <w:rPr>
                <w:rFonts w:ascii="Axia" w:eastAsia="Calibri" w:hAnsi="Axia" w:cs="Calibri"/>
                <w:sz w:val="16"/>
                <w:szCs w:val="14"/>
              </w:rPr>
              <w:t xml:space="preserve"> madde 3. </w:t>
            </w:r>
            <w:r w:rsidR="00BD380A">
              <w:rPr>
                <w:rFonts w:ascii="Axia" w:eastAsia="Calibri" w:hAnsi="Axia" w:cs="Calibri"/>
                <w:sz w:val="16"/>
                <w:szCs w:val="14"/>
              </w:rPr>
              <w:t xml:space="preserve"> kapsamında Müşterinin önerisi olarak yorumlanacak olup Taraflar arasındaki sözleşme </w:t>
            </w:r>
            <w:r w:rsidRPr="002C29F2">
              <w:rPr>
                <w:rFonts w:ascii="Axia" w:eastAsia="Calibri" w:hAnsi="Axia" w:cs="Calibri"/>
                <w:sz w:val="16"/>
                <w:szCs w:val="14"/>
              </w:rPr>
              <w:t>ancak Müşteri tarafından eksiksiz doldurulmuş ve imza edilmiş Hizmet Talep Formu ve işbu GK</w:t>
            </w:r>
            <w:r w:rsidR="002C29F2" w:rsidRPr="002C29F2">
              <w:rPr>
                <w:rFonts w:ascii="Axia" w:eastAsia="Calibri" w:hAnsi="Axia" w:cs="Calibri"/>
                <w:sz w:val="16"/>
                <w:szCs w:val="14"/>
              </w:rPr>
              <w:t xml:space="preserve"> </w:t>
            </w:r>
            <w:r w:rsidRPr="002C29F2">
              <w:rPr>
                <w:rFonts w:ascii="Axia" w:eastAsia="Calibri" w:hAnsi="Axia" w:cs="Calibri"/>
                <w:sz w:val="16"/>
                <w:szCs w:val="14"/>
              </w:rPr>
              <w:t>’</w:t>
            </w:r>
            <w:proofErr w:type="spellStart"/>
            <w:r w:rsidRPr="002C29F2">
              <w:rPr>
                <w:rFonts w:ascii="Axia" w:eastAsia="Calibri" w:hAnsi="Axia" w:cs="Calibri"/>
                <w:sz w:val="16"/>
                <w:szCs w:val="14"/>
              </w:rPr>
              <w:t>nın</w:t>
            </w:r>
            <w:proofErr w:type="spellEnd"/>
            <w:r w:rsidRPr="002C29F2">
              <w:rPr>
                <w:rFonts w:ascii="Axia" w:eastAsia="Calibri" w:hAnsi="Axia" w:cs="Calibri"/>
                <w:sz w:val="16"/>
                <w:szCs w:val="14"/>
              </w:rPr>
              <w:t>, SUNUM tarafından onaylanmasını müteakip 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Müşteri’nin talep ettiği Hizmetlerin ücretini, süresini ve Hizmetler özelindeki özel şartlarını bir teklif olarak Müşteriye iletmesi ve Müşteri’nin SUNUM</w:t>
            </w:r>
            <w:r w:rsidR="002C29F2" w:rsidRPr="002C29F2">
              <w:rPr>
                <w:rFonts w:ascii="Axia" w:eastAsia="Calibri" w:hAnsi="Axia" w:cs="Calibri"/>
                <w:sz w:val="16"/>
                <w:szCs w:val="14"/>
              </w:rPr>
              <w:t xml:space="preserve"> </w:t>
            </w:r>
            <w:r w:rsidRPr="002C29F2">
              <w:rPr>
                <w:rFonts w:ascii="Axia" w:eastAsia="Calibri" w:hAnsi="Axia" w:cs="Calibri"/>
                <w:sz w:val="16"/>
                <w:szCs w:val="14"/>
              </w:rPr>
              <w:t>’</w:t>
            </w:r>
            <w:r w:rsidR="002C29F2" w:rsidRPr="002C29F2">
              <w:rPr>
                <w:rFonts w:ascii="Axia" w:eastAsia="Calibri" w:hAnsi="Axia" w:cs="Calibri"/>
                <w:sz w:val="16"/>
                <w:szCs w:val="14"/>
              </w:rPr>
              <w:t xml:space="preserve">un teklifini </w:t>
            </w:r>
            <w:r w:rsidRPr="002C29F2">
              <w:rPr>
                <w:rFonts w:ascii="Axia" w:eastAsia="Calibri" w:hAnsi="Axia" w:cs="Calibri"/>
                <w:sz w:val="16"/>
                <w:szCs w:val="14"/>
              </w:rPr>
              <w:t xml:space="preserve">tam ve olduğu gibi kabul etmesi </w:t>
            </w:r>
            <w:proofErr w:type="gramStart"/>
            <w:r w:rsidRPr="002C29F2">
              <w:rPr>
                <w:rFonts w:ascii="Axia" w:eastAsia="Calibri" w:hAnsi="Axia" w:cs="Calibri"/>
                <w:sz w:val="16"/>
                <w:szCs w:val="14"/>
              </w:rPr>
              <w:lastRenderedPageBreak/>
              <w:t xml:space="preserve">ile </w:t>
            </w:r>
            <w:r w:rsidR="00BD380A">
              <w:rPr>
                <w:rFonts w:ascii="Axia" w:eastAsia="Calibri" w:hAnsi="Axia" w:cs="Calibri"/>
                <w:sz w:val="16"/>
                <w:szCs w:val="14"/>
              </w:rPr>
              <w:t xml:space="preserve"> kurulmuş</w:t>
            </w:r>
            <w:proofErr w:type="gramEnd"/>
            <w:r w:rsidR="00BD380A">
              <w:rPr>
                <w:rFonts w:ascii="Axia" w:eastAsia="Calibri" w:hAnsi="Axia" w:cs="Calibri"/>
                <w:sz w:val="16"/>
                <w:szCs w:val="14"/>
              </w:rPr>
              <w:t xml:space="preserve"> olur. </w:t>
            </w:r>
            <w:r w:rsidRPr="002C29F2">
              <w:rPr>
                <w:rFonts w:ascii="Axia" w:eastAsia="Calibri" w:hAnsi="Axia" w:cs="Calibri"/>
                <w:sz w:val="16"/>
                <w:szCs w:val="14"/>
              </w:rPr>
              <w:t>İşbu GK ve Hizmet Talep formunun müşteri tarafından doldurulmuş olması SUNUM’</w:t>
            </w:r>
            <w:r w:rsidR="002C29F2" w:rsidRPr="002C29F2">
              <w:rPr>
                <w:rFonts w:ascii="Axia" w:eastAsia="Calibri" w:hAnsi="Axia" w:cs="Calibri"/>
                <w:sz w:val="16"/>
                <w:szCs w:val="14"/>
              </w:rPr>
              <w:t xml:space="preserve"> </w:t>
            </w:r>
            <w:r w:rsidRPr="002C29F2">
              <w:rPr>
                <w:rFonts w:ascii="Axia" w:eastAsia="Calibri" w:hAnsi="Axia" w:cs="Calibri"/>
                <w:sz w:val="16"/>
                <w:szCs w:val="14"/>
              </w:rPr>
              <w:t>a he</w:t>
            </w:r>
            <w:r w:rsidR="00D72E75">
              <w:rPr>
                <w:rFonts w:ascii="Axia" w:eastAsia="Calibri" w:hAnsi="Axia" w:cs="Calibri"/>
                <w:sz w:val="16"/>
                <w:szCs w:val="14"/>
              </w:rPr>
              <w:t>rhangi bir sözleşmeyi imza veya ifa etme</w:t>
            </w:r>
            <w:r w:rsidRPr="002C29F2">
              <w:rPr>
                <w:rFonts w:ascii="Axia" w:eastAsia="Calibri" w:hAnsi="Axia" w:cs="Calibri"/>
                <w:sz w:val="16"/>
                <w:szCs w:val="14"/>
              </w:rPr>
              <w:t xml:space="preserve"> yükümlülüğü getirmez. </w:t>
            </w:r>
            <w:r w:rsidR="0009556E" w:rsidRPr="002C29F2">
              <w:rPr>
                <w:rFonts w:ascii="Axia" w:eastAsia="Calibri" w:hAnsi="Axia" w:cs="Calibri"/>
                <w:sz w:val="16"/>
                <w:szCs w:val="14"/>
              </w:rPr>
              <w:t>SUNUM</w:t>
            </w:r>
            <w:r w:rsidR="002C29F2" w:rsidRPr="002C29F2">
              <w:rPr>
                <w:rFonts w:ascii="Axia" w:eastAsia="Calibri" w:hAnsi="Axia" w:cs="Calibri"/>
                <w:sz w:val="16"/>
                <w:szCs w:val="14"/>
              </w:rPr>
              <w:t xml:space="preserve"> </w:t>
            </w:r>
            <w:r w:rsidR="0009556E" w:rsidRPr="002C29F2">
              <w:rPr>
                <w:rFonts w:ascii="Axia" w:eastAsia="Calibri" w:hAnsi="Axia" w:cs="Calibri"/>
                <w:sz w:val="16"/>
                <w:szCs w:val="14"/>
              </w:rPr>
              <w:t>’un Müşteri’ye ileteceği teklif ile işbu GK arasında b</w:t>
            </w:r>
            <w:r w:rsidR="00D72E75">
              <w:rPr>
                <w:rFonts w:ascii="Axia" w:eastAsia="Calibri" w:hAnsi="Axia" w:cs="Calibri"/>
                <w:sz w:val="16"/>
                <w:szCs w:val="14"/>
              </w:rPr>
              <w:t>ir uyuşmazlık olması</w:t>
            </w:r>
            <w:r w:rsidR="006B4987">
              <w:rPr>
                <w:rFonts w:ascii="Axia" w:eastAsia="Calibri" w:hAnsi="Axia" w:cs="Calibri"/>
                <w:sz w:val="16"/>
                <w:szCs w:val="14"/>
              </w:rPr>
              <w:t xml:space="preserve"> halinde</w:t>
            </w:r>
            <w:r w:rsidR="00D72E75">
              <w:rPr>
                <w:rFonts w:ascii="Axia" w:eastAsia="Calibri" w:hAnsi="Axia" w:cs="Calibri"/>
                <w:sz w:val="16"/>
                <w:szCs w:val="14"/>
              </w:rPr>
              <w:t xml:space="preserve"> SUNUM tarafından Müşteriye iletilen teklifte yer alan özel şartlar geçerli olacaktır</w:t>
            </w:r>
            <w:r w:rsidR="0009556E" w:rsidRPr="002C29F2">
              <w:rPr>
                <w:rFonts w:ascii="Axia" w:eastAsia="Calibri" w:hAnsi="Axia" w:cs="Calibri"/>
                <w:sz w:val="16"/>
                <w:szCs w:val="14"/>
              </w:rPr>
              <w:t>.</w:t>
            </w:r>
          </w:p>
          <w:p w14:paraId="7F8AA61E" w14:textId="01237D92"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Hizmetler tahtında kullanılacak numunelerin elde edilmesinden, SUNUM’</w:t>
            </w:r>
            <w:r w:rsidR="002C29F2" w:rsidRPr="002C29F2">
              <w:rPr>
                <w:rFonts w:ascii="Axia" w:eastAsia="Calibri" w:hAnsi="Axia" w:cs="Calibri"/>
                <w:sz w:val="16"/>
                <w:szCs w:val="14"/>
              </w:rPr>
              <w:t xml:space="preserve"> </w:t>
            </w:r>
            <w:r w:rsidRPr="002C29F2">
              <w:rPr>
                <w:rFonts w:ascii="Axia" w:eastAsia="Calibri" w:hAnsi="Axia" w:cs="Calibri"/>
                <w:sz w:val="16"/>
                <w:szCs w:val="14"/>
              </w:rPr>
              <w:t>a Hizmetler kapsamında kullanılma amacına uygun olarak tam ve eksiksiz teslim edilmesinden münhasıran Müşteri sorumludur. Numunelerin gereği gibi veya SUNUM’</w:t>
            </w:r>
            <w:r w:rsidR="002C29F2" w:rsidRPr="002C29F2">
              <w:rPr>
                <w:rFonts w:ascii="Axia" w:eastAsia="Calibri" w:hAnsi="Axia" w:cs="Calibri"/>
                <w:sz w:val="16"/>
                <w:szCs w:val="14"/>
              </w:rPr>
              <w:t xml:space="preserve"> </w:t>
            </w:r>
            <w:r w:rsidRPr="002C29F2">
              <w:rPr>
                <w:rFonts w:ascii="Axia" w:eastAsia="Calibri" w:hAnsi="Axia" w:cs="Calibri"/>
                <w:sz w:val="16"/>
                <w:szCs w:val="14"/>
              </w:rPr>
              <w:t xml:space="preserve">un taleplerine uygun olarak muhafaza ve teslim edilmemesi sonucu oluşacak, hizmet talebi sonuçlarının elde edilememesi veya yanlış sonuçlar elde edilmesi </w:t>
            </w:r>
            <w:proofErr w:type="gramStart"/>
            <w:r w:rsidRPr="002C29F2">
              <w:rPr>
                <w:rFonts w:ascii="Axia" w:eastAsia="Calibri" w:hAnsi="Axia" w:cs="Calibri"/>
                <w:sz w:val="16"/>
                <w:szCs w:val="14"/>
              </w:rPr>
              <w:t>dahil</w:t>
            </w:r>
            <w:proofErr w:type="gramEnd"/>
            <w:r w:rsidRPr="002C29F2">
              <w:rPr>
                <w:rFonts w:ascii="Axia" w:eastAsia="Calibri" w:hAnsi="Axia" w:cs="Calibri"/>
                <w:sz w:val="16"/>
                <w:szCs w:val="14"/>
              </w:rPr>
              <w:t xml:space="preserve"> olmak üzere her türlü </w:t>
            </w:r>
            <w:r w:rsidR="00B374A7">
              <w:rPr>
                <w:rFonts w:ascii="Axia" w:eastAsia="Calibri" w:hAnsi="Axia" w:cs="Calibri"/>
                <w:sz w:val="16"/>
                <w:szCs w:val="14"/>
              </w:rPr>
              <w:t>kayıp</w:t>
            </w:r>
            <w:r w:rsidR="006B4987">
              <w:rPr>
                <w:rFonts w:ascii="Axia" w:eastAsia="Calibri" w:hAnsi="Axia" w:cs="Calibri"/>
                <w:sz w:val="16"/>
                <w:szCs w:val="14"/>
              </w:rPr>
              <w:t>, zarar ve ziyandan</w:t>
            </w:r>
            <w:r w:rsidR="00EF5585">
              <w:rPr>
                <w:rFonts w:ascii="Axia" w:eastAsia="Calibri" w:hAnsi="Axia" w:cs="Calibri"/>
                <w:sz w:val="16"/>
                <w:szCs w:val="14"/>
              </w:rPr>
              <w:t xml:space="preserve"> </w:t>
            </w:r>
            <w:r w:rsidRPr="002C29F2">
              <w:rPr>
                <w:rFonts w:ascii="Axia" w:eastAsia="Calibri" w:hAnsi="Axia" w:cs="Calibri"/>
                <w:sz w:val="16"/>
                <w:szCs w:val="14"/>
              </w:rPr>
              <w:t>münhasıran Müşteri sorumludur.</w:t>
            </w:r>
          </w:p>
          <w:p w14:paraId="65931A77" w14:textId="231A57F9"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Müşteri, hizmet talebiyle ilgili numunelerini 01‘den başlayarak kodlamalı ve sıralamalıdır. Kodlama silinmeyecek şekilde numunelerin üzerine yazılmalıdır. Gereğince kodlanmayan ve muhafaza edildiği platform üzerinde Müşteri’nin bilg</w:t>
            </w:r>
            <w:r w:rsidR="002C29F2" w:rsidRPr="002C29F2">
              <w:rPr>
                <w:rFonts w:ascii="Axia" w:eastAsia="Calibri" w:hAnsi="Axia" w:cs="Calibri"/>
                <w:sz w:val="16"/>
                <w:szCs w:val="14"/>
              </w:rPr>
              <w:t>ilerinin yer almadığı numuneler</w:t>
            </w:r>
            <w:r w:rsidRPr="002C29F2">
              <w:rPr>
                <w:rFonts w:ascii="Axia" w:eastAsia="Calibri" w:hAnsi="Axia" w:cs="Calibri"/>
                <w:sz w:val="16"/>
                <w:szCs w:val="14"/>
              </w:rPr>
              <w:t>den SUNUM sorumlu tutulamaz.</w:t>
            </w:r>
          </w:p>
          <w:p w14:paraId="576B25CA" w14:textId="1A41CA3C"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proofErr w:type="gramStart"/>
            <w:r w:rsidRPr="002C29F2">
              <w:rPr>
                <w:rFonts w:ascii="Axia" w:eastAsia="Calibri" w:hAnsi="Axia" w:cs="Calibri"/>
                <w:sz w:val="16"/>
                <w:szCs w:val="14"/>
              </w:rPr>
              <w:t>Hizmet Talep Formu’</w:t>
            </w:r>
            <w:r w:rsidR="002C29F2" w:rsidRPr="002C29F2">
              <w:rPr>
                <w:rFonts w:ascii="Axia" w:eastAsia="Calibri" w:hAnsi="Axia" w:cs="Calibri"/>
                <w:sz w:val="16"/>
                <w:szCs w:val="14"/>
              </w:rPr>
              <w:t xml:space="preserve"> </w:t>
            </w:r>
            <w:proofErr w:type="spellStart"/>
            <w:r w:rsidRPr="002C29F2">
              <w:rPr>
                <w:rFonts w:ascii="Axia" w:eastAsia="Calibri" w:hAnsi="Axia" w:cs="Calibri"/>
                <w:sz w:val="16"/>
                <w:szCs w:val="14"/>
              </w:rPr>
              <w:t>nun</w:t>
            </w:r>
            <w:proofErr w:type="spellEnd"/>
            <w:r w:rsidRPr="002C29F2">
              <w:rPr>
                <w:rFonts w:ascii="Axia" w:eastAsia="Calibri" w:hAnsi="Axia" w:cs="Calibri"/>
                <w:sz w:val="16"/>
                <w:szCs w:val="14"/>
              </w:rPr>
              <w:t xml:space="preserve"> doldurulup imzalanmasıyla müşteri, talep ettiği Hizmetler için teslim ettiği numunenin (varsa) insan ve çevre sağlığına olan zararlı etkilerini beyan ettiğini, işbu beyanlarının tam ve eksiksiz olmaması durumunda oluşacak zarar, ziyan ve sorumluluktan SUNUM’</w:t>
            </w:r>
            <w:r w:rsidR="002C29F2" w:rsidRPr="002C29F2">
              <w:rPr>
                <w:rFonts w:ascii="Axia" w:eastAsia="Calibri" w:hAnsi="Axia" w:cs="Calibri"/>
                <w:sz w:val="16"/>
                <w:szCs w:val="14"/>
              </w:rPr>
              <w:t xml:space="preserve"> </w:t>
            </w:r>
            <w:r w:rsidRPr="002C29F2">
              <w:rPr>
                <w:rFonts w:ascii="Axia" w:eastAsia="Calibri" w:hAnsi="Axia" w:cs="Calibri"/>
                <w:sz w:val="16"/>
                <w:szCs w:val="14"/>
              </w:rPr>
              <w:t>a, çalışanlarına ve üçüncü kişilere karşı münhasıran sorumlu olduğunu ikrar beyan ve taahhüt eder.</w:t>
            </w:r>
            <w:r w:rsidR="004A1C89" w:rsidRPr="002C29F2">
              <w:rPr>
                <w:rFonts w:ascii="Axia" w:eastAsia="Calibri" w:hAnsi="Axia" w:cs="Calibri"/>
                <w:sz w:val="16"/>
                <w:szCs w:val="14"/>
              </w:rPr>
              <w:t xml:space="preserve"> </w:t>
            </w:r>
            <w:proofErr w:type="gramEnd"/>
            <w:r w:rsidR="004A1C89" w:rsidRPr="002C29F2">
              <w:rPr>
                <w:rFonts w:ascii="Axia" w:eastAsia="Calibri" w:hAnsi="Axia" w:cs="Calibri"/>
                <w:sz w:val="16"/>
                <w:szCs w:val="14"/>
              </w:rPr>
              <w:t>Hizmet Tal</w:t>
            </w:r>
            <w:r w:rsidR="002C29F2" w:rsidRPr="002C29F2">
              <w:rPr>
                <w:rFonts w:ascii="Axia" w:eastAsia="Calibri" w:hAnsi="Axia" w:cs="Calibri"/>
                <w:sz w:val="16"/>
                <w:szCs w:val="14"/>
              </w:rPr>
              <w:t>e</w:t>
            </w:r>
            <w:r w:rsidR="004A1C89" w:rsidRPr="002C29F2">
              <w:rPr>
                <w:rFonts w:ascii="Axia" w:eastAsia="Calibri" w:hAnsi="Axia" w:cs="Calibri"/>
                <w:sz w:val="16"/>
                <w:szCs w:val="14"/>
              </w:rPr>
              <w:t>p Formunda sorulmayan ancak Hizmetlerin çevre, insan ve SUNUM tesislerine</w:t>
            </w:r>
            <w:r w:rsidR="006B4987">
              <w:rPr>
                <w:rFonts w:ascii="Axia" w:eastAsia="Calibri" w:hAnsi="Axia" w:cs="Calibri"/>
                <w:sz w:val="16"/>
                <w:szCs w:val="14"/>
              </w:rPr>
              <w:t xml:space="preserve"> veya Sunum zilyetliğinde bulunan malzemelere</w:t>
            </w:r>
            <w:r w:rsidR="004A1C89" w:rsidRPr="002C29F2">
              <w:rPr>
                <w:rFonts w:ascii="Axia" w:eastAsia="Calibri" w:hAnsi="Axia" w:cs="Calibri"/>
                <w:sz w:val="16"/>
                <w:szCs w:val="14"/>
              </w:rPr>
              <w:t xml:space="preserve"> zarar vermesine sebep olabilecek veya Hizmetlerin başarısızlıkla sonuçlanmasına etki edebilecek malzeme, cihaz, süreç bilgilerini</w:t>
            </w:r>
            <w:r w:rsidR="006B4987">
              <w:rPr>
                <w:rFonts w:ascii="Axia" w:eastAsia="Calibri" w:hAnsi="Axia" w:cs="Calibri"/>
                <w:sz w:val="16"/>
                <w:szCs w:val="14"/>
              </w:rPr>
              <w:t>,</w:t>
            </w:r>
            <w:r w:rsidR="004A1C89" w:rsidRPr="002C29F2">
              <w:rPr>
                <w:rFonts w:ascii="Axia" w:eastAsia="Calibri" w:hAnsi="Axia" w:cs="Calibri"/>
                <w:sz w:val="16"/>
                <w:szCs w:val="14"/>
              </w:rPr>
              <w:t xml:space="preserve"> Müşteri</w:t>
            </w:r>
            <w:r w:rsidR="006B4987">
              <w:rPr>
                <w:rFonts w:ascii="Axia" w:eastAsia="Calibri" w:hAnsi="Axia" w:cs="Calibri"/>
                <w:sz w:val="16"/>
                <w:szCs w:val="14"/>
              </w:rPr>
              <w:t>,</w:t>
            </w:r>
            <w:r w:rsidR="004A1C89" w:rsidRPr="002C29F2">
              <w:rPr>
                <w:rFonts w:ascii="Axia" w:eastAsia="Calibri" w:hAnsi="Axia" w:cs="Calibri"/>
                <w:sz w:val="16"/>
                <w:szCs w:val="14"/>
              </w:rPr>
              <w:t xml:space="preserve"> Hizmet Talep Formunda yer alan “Diğer Hususlar” kısmında belirtmekle yükümlüdür. </w:t>
            </w:r>
            <w:r w:rsidRPr="002C29F2">
              <w:rPr>
                <w:rFonts w:ascii="Axia" w:eastAsia="Calibri" w:hAnsi="Axia" w:cs="Calibri"/>
                <w:sz w:val="16"/>
                <w:szCs w:val="14"/>
              </w:rPr>
              <w:t xml:space="preserve"> Hizmet Talep formunda yer almayan istekler ancak SUNUM’</w:t>
            </w:r>
            <w:r w:rsidR="002C29F2" w:rsidRPr="002C29F2">
              <w:rPr>
                <w:rFonts w:ascii="Axia" w:eastAsia="Calibri" w:hAnsi="Axia" w:cs="Calibri"/>
                <w:sz w:val="16"/>
                <w:szCs w:val="14"/>
              </w:rPr>
              <w:t xml:space="preserve"> </w:t>
            </w:r>
            <w:r w:rsidRPr="002C29F2">
              <w:rPr>
                <w:rFonts w:ascii="Axia" w:eastAsia="Calibri" w:hAnsi="Axia" w:cs="Calibri"/>
                <w:sz w:val="16"/>
                <w:szCs w:val="14"/>
              </w:rPr>
              <w:t xml:space="preserve">un uygun bulduğu, ücret, süre </w:t>
            </w:r>
            <w:proofErr w:type="gramStart"/>
            <w:r w:rsidRPr="002C29F2">
              <w:rPr>
                <w:rFonts w:ascii="Axia" w:eastAsia="Calibri" w:hAnsi="Axia" w:cs="Calibri"/>
                <w:sz w:val="16"/>
                <w:szCs w:val="14"/>
              </w:rPr>
              <w:t>dahil</w:t>
            </w:r>
            <w:proofErr w:type="gramEnd"/>
            <w:r w:rsidRPr="002C29F2">
              <w:rPr>
                <w:rFonts w:ascii="Axia" w:eastAsia="Calibri" w:hAnsi="Axia" w:cs="Calibri"/>
                <w:sz w:val="16"/>
                <w:szCs w:val="14"/>
              </w:rPr>
              <w:t xml:space="preserve"> olmak üzere, şartlarda Hizmetlere dahil edilebilir.</w:t>
            </w:r>
          </w:p>
          <w:p w14:paraId="44959910" w14:textId="70135DA0"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Hizmet Talebinde bulunulabilecek istemler ve ücretleri, numune kabul kriterleri ve ödeme şartları web sitesinde (</w:t>
            </w:r>
            <w:proofErr w:type="gramStart"/>
            <w:r w:rsidRPr="002C29F2">
              <w:rPr>
                <w:rFonts w:ascii="Axia" w:eastAsia="Calibri" w:hAnsi="Axia" w:cs="Calibri"/>
                <w:sz w:val="16"/>
                <w:szCs w:val="14"/>
              </w:rPr>
              <w:t>sunum.sabanci</w:t>
            </w:r>
            <w:r w:rsidR="00DF01CA">
              <w:rPr>
                <w:rFonts w:ascii="Axia" w:eastAsia="Calibri" w:hAnsi="Axia" w:cs="Calibri"/>
                <w:sz w:val="16"/>
                <w:szCs w:val="14"/>
              </w:rPr>
              <w:t>univ</w:t>
            </w:r>
            <w:proofErr w:type="gramEnd"/>
            <w:r w:rsidRPr="002C29F2">
              <w:rPr>
                <w:rFonts w:ascii="Axia" w:eastAsia="Calibri" w:hAnsi="Axia" w:cs="Calibri"/>
                <w:sz w:val="16"/>
                <w:szCs w:val="14"/>
              </w:rPr>
              <w:t>.edu) ayrıntılı olarak yayınlanmıştır.</w:t>
            </w:r>
            <w:r w:rsidR="006B4987">
              <w:rPr>
                <w:rFonts w:ascii="Axia" w:eastAsia="Calibri" w:hAnsi="Axia" w:cs="Calibri"/>
                <w:sz w:val="16"/>
                <w:szCs w:val="14"/>
              </w:rPr>
              <w:t xml:space="preserve"> İşbu internet sitesi veya </w:t>
            </w:r>
            <w:proofErr w:type="spellStart"/>
            <w:r w:rsidR="006B4987">
              <w:rPr>
                <w:rFonts w:ascii="Axia" w:eastAsia="Calibri" w:hAnsi="Axia" w:cs="Calibri"/>
                <w:sz w:val="16"/>
                <w:szCs w:val="14"/>
              </w:rPr>
              <w:t>SUNUM’a</w:t>
            </w:r>
            <w:proofErr w:type="spellEnd"/>
            <w:r w:rsidR="006B4987">
              <w:rPr>
                <w:rFonts w:ascii="Axia" w:eastAsia="Calibri" w:hAnsi="Axia" w:cs="Calibri"/>
                <w:sz w:val="16"/>
                <w:szCs w:val="14"/>
              </w:rPr>
              <w:t xml:space="preserve"> ait diğer platformlarda yer alan bilgiler, </w:t>
            </w:r>
            <w:proofErr w:type="spellStart"/>
            <w:r w:rsidR="006B4987">
              <w:rPr>
                <w:rFonts w:ascii="Axia" w:eastAsia="Calibri" w:hAnsi="Axia" w:cs="Calibri"/>
                <w:sz w:val="16"/>
                <w:szCs w:val="14"/>
              </w:rPr>
              <w:t>önbilgilendirme</w:t>
            </w:r>
            <w:proofErr w:type="spellEnd"/>
            <w:r w:rsidR="006B4987">
              <w:rPr>
                <w:rFonts w:ascii="Axia" w:eastAsia="Calibri" w:hAnsi="Axia" w:cs="Calibri"/>
                <w:sz w:val="16"/>
                <w:szCs w:val="14"/>
              </w:rPr>
              <w:t xml:space="preserve"> amacıyla yayınlanmakta olup, </w:t>
            </w:r>
            <w:proofErr w:type="spellStart"/>
            <w:r w:rsidR="006B4987">
              <w:rPr>
                <w:rFonts w:ascii="Axia" w:eastAsia="Calibri" w:hAnsi="Axia" w:cs="Calibri"/>
                <w:sz w:val="16"/>
                <w:szCs w:val="14"/>
              </w:rPr>
              <w:t>SUNUM’un</w:t>
            </w:r>
            <w:proofErr w:type="spellEnd"/>
            <w:r w:rsidR="006B4987">
              <w:rPr>
                <w:rFonts w:ascii="Axia" w:eastAsia="Calibri" w:hAnsi="Axia" w:cs="Calibri"/>
                <w:sz w:val="16"/>
                <w:szCs w:val="14"/>
              </w:rPr>
              <w:t xml:space="preserve"> müşteriye sunacağı teklif tahtında </w:t>
            </w:r>
            <w:proofErr w:type="spellStart"/>
            <w:r w:rsidR="006B4987">
              <w:rPr>
                <w:rFonts w:ascii="Axia" w:eastAsia="Calibri" w:hAnsi="Axia" w:cs="Calibri"/>
                <w:sz w:val="16"/>
                <w:szCs w:val="14"/>
              </w:rPr>
              <w:t>SUNUM’un</w:t>
            </w:r>
            <w:proofErr w:type="spellEnd"/>
            <w:r w:rsidR="006B4987">
              <w:rPr>
                <w:rFonts w:ascii="Axia" w:eastAsia="Calibri" w:hAnsi="Axia" w:cs="Calibri"/>
                <w:sz w:val="16"/>
                <w:szCs w:val="14"/>
              </w:rPr>
              <w:t xml:space="preserve"> takdiriyle değiştirilebilir. </w:t>
            </w:r>
          </w:p>
          <w:p w14:paraId="3A1DDD1E" w14:textId="77777777"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Beyan edilen hizmet talebi karşılama süreleri tahmini süre olup elde olmayan nedenlerden dolayı olabilecek gecikmelerden SUNUM sorumlu tutulamaz. Taahhüt edilen şartlardan sapma olduğunda Müşteri yazılı veya sözlü olarak bilgilendirilir.</w:t>
            </w:r>
          </w:p>
          <w:p w14:paraId="26B8ADBA" w14:textId="7C2C43E9"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 xml:space="preserve">Müşteri randevulu hizmet taleplerinde; randevu zamanında belirtilen laboratuvarda hazır olacağını, zorunlu sebeplerle hazır olamadığı durumlarda en az bir gün önce haber vereceğini, aksi durumlarda hizmet talebi ile ilgili ücreti ödeyeceğini taahhüt eder. Müşteri, SUNUM </w:t>
            </w:r>
            <w:proofErr w:type="gramStart"/>
            <w:r w:rsidRPr="002C29F2">
              <w:rPr>
                <w:rFonts w:ascii="Axia" w:eastAsia="Calibri" w:hAnsi="Axia" w:cs="Calibri"/>
                <w:sz w:val="16"/>
                <w:szCs w:val="14"/>
              </w:rPr>
              <w:t>tesislerinde</w:t>
            </w:r>
            <w:r w:rsidR="006B4987">
              <w:rPr>
                <w:rFonts w:ascii="Axia" w:eastAsia="Calibri" w:hAnsi="Axia" w:cs="Calibri"/>
                <w:sz w:val="16"/>
                <w:szCs w:val="14"/>
              </w:rPr>
              <w:t xml:space="preserve"> </w:t>
            </w:r>
            <w:r w:rsidRPr="002C29F2">
              <w:rPr>
                <w:rFonts w:ascii="Axia" w:eastAsia="Calibri" w:hAnsi="Axia" w:cs="Calibri"/>
                <w:sz w:val="16"/>
                <w:szCs w:val="14"/>
              </w:rPr>
              <w:t xml:space="preserve"> Hizmet</w:t>
            </w:r>
            <w:proofErr w:type="gramEnd"/>
            <w:r w:rsidRPr="002C29F2">
              <w:rPr>
                <w:rFonts w:ascii="Axia" w:eastAsia="Calibri" w:hAnsi="Axia" w:cs="Calibri"/>
                <w:sz w:val="16"/>
                <w:szCs w:val="14"/>
              </w:rPr>
              <w:t xml:space="preserve"> </w:t>
            </w:r>
            <w:r w:rsidR="006B4987">
              <w:rPr>
                <w:rFonts w:ascii="Axia" w:eastAsia="Calibri" w:hAnsi="Axia" w:cs="Calibri"/>
                <w:sz w:val="16"/>
                <w:szCs w:val="14"/>
              </w:rPr>
              <w:t xml:space="preserve">Talep Formunda yer alan isimler haricinde bir kimseyi </w:t>
            </w:r>
            <w:proofErr w:type="spellStart"/>
            <w:r w:rsidR="006B4987">
              <w:rPr>
                <w:rFonts w:ascii="Axia" w:eastAsia="Calibri" w:hAnsi="Axia" w:cs="Calibri"/>
                <w:sz w:val="16"/>
                <w:szCs w:val="14"/>
              </w:rPr>
              <w:t>SUNUM’un</w:t>
            </w:r>
            <w:proofErr w:type="spellEnd"/>
            <w:r w:rsidR="006B4987">
              <w:rPr>
                <w:rFonts w:ascii="Axia" w:eastAsia="Calibri" w:hAnsi="Axia" w:cs="Calibri"/>
                <w:sz w:val="16"/>
                <w:szCs w:val="14"/>
              </w:rPr>
              <w:t xml:space="preserve"> onayı olmaksızın görevlendiremeyeceğini </w:t>
            </w:r>
            <w:r w:rsidR="00257636">
              <w:rPr>
                <w:rFonts w:ascii="Axia" w:eastAsia="Calibri" w:hAnsi="Axia" w:cs="Calibri"/>
                <w:sz w:val="16"/>
                <w:szCs w:val="14"/>
              </w:rPr>
              <w:t>kabul eder.</w:t>
            </w:r>
            <w:r w:rsidRPr="002C29F2">
              <w:rPr>
                <w:rFonts w:ascii="Axia" w:eastAsia="Calibri" w:hAnsi="Axia" w:cs="Calibri"/>
                <w:sz w:val="16"/>
                <w:szCs w:val="14"/>
              </w:rPr>
              <w:t xml:space="preserve"> </w:t>
            </w:r>
            <w:proofErr w:type="gramStart"/>
            <w:r w:rsidRPr="002C29F2">
              <w:rPr>
                <w:rFonts w:ascii="Axia" w:eastAsia="Calibri" w:hAnsi="Axia" w:cs="Calibri"/>
                <w:sz w:val="16"/>
                <w:szCs w:val="14"/>
              </w:rPr>
              <w:t>işbu</w:t>
            </w:r>
            <w:proofErr w:type="gramEnd"/>
            <w:r w:rsidRPr="002C29F2">
              <w:rPr>
                <w:rFonts w:ascii="Axia" w:eastAsia="Calibri" w:hAnsi="Axia" w:cs="Calibri"/>
                <w:sz w:val="16"/>
                <w:szCs w:val="14"/>
              </w:rPr>
              <w:t xml:space="preserve"> kişiler</w:t>
            </w:r>
            <w:r w:rsidR="00B374A7">
              <w:rPr>
                <w:rFonts w:ascii="Axia" w:eastAsia="Calibri" w:hAnsi="Axia" w:cs="Calibri"/>
                <w:sz w:val="16"/>
                <w:szCs w:val="14"/>
              </w:rPr>
              <w:t xml:space="preserve"> </w:t>
            </w:r>
            <w:r w:rsidRPr="002C29F2">
              <w:rPr>
                <w:rFonts w:ascii="Axia" w:eastAsia="Calibri" w:hAnsi="Axia" w:cs="Calibri"/>
                <w:sz w:val="16"/>
                <w:szCs w:val="14"/>
              </w:rPr>
              <w:t>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çevre, güvenlik ve gizlilik dahil olmak üzere</w:t>
            </w:r>
            <w:r w:rsidR="00257636">
              <w:rPr>
                <w:rFonts w:ascii="Axia" w:eastAsia="Calibri" w:hAnsi="Axia" w:cs="Calibri"/>
                <w:sz w:val="16"/>
                <w:szCs w:val="14"/>
              </w:rPr>
              <w:t>, yürürlük tarihine bakılmaksızın,</w:t>
            </w:r>
            <w:r w:rsidRPr="002C29F2">
              <w:rPr>
                <w:rFonts w:ascii="Axia" w:eastAsia="Calibri" w:hAnsi="Axia" w:cs="Calibri"/>
                <w:sz w:val="16"/>
                <w:szCs w:val="14"/>
              </w:rPr>
              <w:t xml:space="preserve"> her türlü politikasına uymak koşulu ile SUNUM tesislerini kullanabilir. Müşteri çalışanları, temsilcileri veya onun adına Hizmetler’de yer alan kişilerin SUNUM’</w:t>
            </w:r>
            <w:r w:rsidR="002C29F2" w:rsidRPr="002C29F2">
              <w:rPr>
                <w:rFonts w:ascii="Axia" w:eastAsia="Calibri" w:hAnsi="Axia" w:cs="Calibri"/>
                <w:sz w:val="16"/>
                <w:szCs w:val="14"/>
              </w:rPr>
              <w:t xml:space="preserve"> </w:t>
            </w:r>
            <w:r w:rsidRPr="002C29F2">
              <w:rPr>
                <w:rFonts w:ascii="Axia" w:eastAsia="Calibri" w:hAnsi="Axia" w:cs="Calibri"/>
                <w:sz w:val="16"/>
                <w:szCs w:val="14"/>
              </w:rPr>
              <w:t>a, SUNUM çalışanlarına veya üçüncü kişilere verebileceği zararlardan münhasıran sorumludur.</w:t>
            </w:r>
          </w:p>
          <w:p w14:paraId="04FAE0CE" w14:textId="77777777" w:rsidR="000928EF"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Müşteri tarafından iadesi talep edilen numuneler hizmet talebi raporu ile birlikte iade edilir. Bu numuneler 15  (</w:t>
            </w:r>
            <w:proofErr w:type="spellStart"/>
            <w:r w:rsidRPr="002C29F2">
              <w:rPr>
                <w:rFonts w:ascii="Axia" w:eastAsia="Calibri" w:hAnsi="Axia" w:cs="Calibri"/>
                <w:sz w:val="16"/>
                <w:szCs w:val="14"/>
              </w:rPr>
              <w:t>onbeş</w:t>
            </w:r>
            <w:proofErr w:type="spellEnd"/>
            <w:r w:rsidRPr="002C29F2">
              <w:rPr>
                <w:rFonts w:ascii="Axia" w:eastAsia="Calibri" w:hAnsi="Axia" w:cs="Calibri"/>
                <w:sz w:val="16"/>
                <w:szCs w:val="14"/>
              </w:rPr>
              <w:t>) gün içinde teslim alınmadığı takdirde atığa gönderilir. Hizmet talebi karşılandıktan sonra, müşteri tarafından aksi belirtilmediği sürece saklanması mümkün olan numuneler bir ay süreyle uygun şartlarda saklanır, bu süre sonunda atığa gönderilir.</w:t>
            </w:r>
          </w:p>
          <w:p w14:paraId="15ED8CA5" w14:textId="416C34DF" w:rsidR="00D5256E" w:rsidRPr="002C29F2" w:rsidRDefault="004F4F6C" w:rsidP="00DF01CA">
            <w:pPr>
              <w:widowControl w:val="0"/>
              <w:numPr>
                <w:ilvl w:val="1"/>
                <w:numId w:val="1"/>
              </w:numPr>
              <w:tabs>
                <w:tab w:val="clear" w:pos="6031"/>
              </w:tabs>
              <w:suppressAutoHyphens/>
              <w:spacing w:after="0" w:line="276" w:lineRule="auto"/>
              <w:ind w:left="284" w:right="121" w:hanging="284"/>
              <w:jc w:val="both"/>
              <w:rPr>
                <w:rFonts w:ascii="Axia" w:eastAsia="Calibri" w:hAnsi="Axia" w:cs="Calibri"/>
                <w:sz w:val="16"/>
                <w:szCs w:val="14"/>
              </w:rPr>
            </w:pPr>
            <w:r>
              <w:rPr>
                <w:rFonts w:ascii="Axia" w:eastAsia="Calibri" w:hAnsi="Axia" w:cs="Calibri"/>
                <w:sz w:val="16"/>
                <w:szCs w:val="14"/>
              </w:rPr>
              <w:t>SUNUM</w:t>
            </w:r>
            <w:r w:rsidR="00D5256E" w:rsidRPr="002C29F2">
              <w:rPr>
                <w:rFonts w:ascii="Axia" w:eastAsia="Calibri" w:hAnsi="Axia" w:cs="Calibri"/>
                <w:sz w:val="16"/>
                <w:szCs w:val="14"/>
              </w:rPr>
              <w:t xml:space="preserve"> </w:t>
            </w:r>
            <w:r>
              <w:rPr>
                <w:rFonts w:ascii="Axia" w:eastAsia="Calibri" w:hAnsi="Axia" w:cs="Calibri"/>
                <w:sz w:val="16"/>
                <w:szCs w:val="14"/>
              </w:rPr>
              <w:t>H</w:t>
            </w:r>
            <w:r w:rsidR="000928EF" w:rsidRPr="000928EF">
              <w:rPr>
                <w:rFonts w:ascii="Axia" w:eastAsia="Calibri" w:hAnsi="Axia" w:cs="Calibri"/>
                <w:sz w:val="16"/>
                <w:szCs w:val="14"/>
              </w:rPr>
              <w:t>izmetler karşılığında</w:t>
            </w:r>
            <w:r>
              <w:rPr>
                <w:rFonts w:ascii="Axia" w:eastAsia="Calibri" w:hAnsi="Axia" w:cs="Calibri"/>
                <w:sz w:val="16"/>
                <w:szCs w:val="14"/>
              </w:rPr>
              <w:t xml:space="preserve"> Müşteriye testlerin tamamlanmasını müteakip fatura keser. SUNUM tarafından Müşteriye gönderilen faturalar, fatura kesi</w:t>
            </w:r>
            <w:r w:rsidR="00BD380A">
              <w:rPr>
                <w:rFonts w:ascii="Axia" w:eastAsia="Calibri" w:hAnsi="Axia" w:cs="Calibri"/>
                <w:sz w:val="16"/>
                <w:szCs w:val="14"/>
              </w:rPr>
              <w:t>m tarihini takip eden 15</w:t>
            </w:r>
            <w:r>
              <w:rPr>
                <w:rFonts w:ascii="Axia" w:eastAsia="Calibri" w:hAnsi="Axia" w:cs="Calibri"/>
                <w:sz w:val="16"/>
                <w:szCs w:val="14"/>
              </w:rPr>
              <w:t xml:space="preserve"> (</w:t>
            </w:r>
            <w:proofErr w:type="spellStart"/>
            <w:r>
              <w:rPr>
                <w:rFonts w:ascii="Axia" w:eastAsia="Calibri" w:hAnsi="Axia" w:cs="Calibri"/>
                <w:sz w:val="16"/>
                <w:szCs w:val="14"/>
              </w:rPr>
              <w:t>on</w:t>
            </w:r>
            <w:r w:rsidR="00BD380A">
              <w:rPr>
                <w:rFonts w:ascii="Axia" w:eastAsia="Calibri" w:hAnsi="Axia" w:cs="Calibri"/>
                <w:sz w:val="16"/>
                <w:szCs w:val="14"/>
              </w:rPr>
              <w:t>beş</w:t>
            </w:r>
            <w:proofErr w:type="spellEnd"/>
            <w:r>
              <w:rPr>
                <w:rFonts w:ascii="Axia" w:eastAsia="Calibri" w:hAnsi="Axia" w:cs="Calibri"/>
                <w:sz w:val="16"/>
                <w:szCs w:val="14"/>
              </w:rPr>
              <w:t>) gün içerisinde teklifte yer alan banka hesabına Müşteri tarafından ödenir.</w:t>
            </w:r>
            <w:r w:rsidR="000928EF" w:rsidRPr="000928EF">
              <w:rPr>
                <w:rFonts w:ascii="Axia" w:eastAsia="Calibri" w:hAnsi="Axia" w:cs="Calibri"/>
                <w:sz w:val="16"/>
                <w:szCs w:val="14"/>
              </w:rPr>
              <w:t xml:space="preserve"> </w:t>
            </w:r>
            <w:r w:rsidR="005B2D9A">
              <w:rPr>
                <w:rFonts w:ascii="Axia" w:eastAsia="Calibri" w:hAnsi="Axia" w:cs="Calibri"/>
                <w:sz w:val="16"/>
                <w:szCs w:val="14"/>
              </w:rPr>
              <w:t xml:space="preserve">Ödemeler, aksi belirtilmedikçe Hizmetlere karşılık </w:t>
            </w:r>
            <w:r w:rsidR="00B374A7">
              <w:rPr>
                <w:rFonts w:ascii="Axia" w:eastAsia="Calibri" w:hAnsi="Axia" w:cs="Calibri"/>
                <w:sz w:val="16"/>
                <w:szCs w:val="14"/>
              </w:rPr>
              <w:t>olarak teklifte</w:t>
            </w:r>
            <w:r w:rsidR="005B2D9A">
              <w:rPr>
                <w:rFonts w:ascii="Axia" w:eastAsia="Calibri" w:hAnsi="Axia" w:cs="Calibri"/>
                <w:sz w:val="16"/>
                <w:szCs w:val="14"/>
              </w:rPr>
              <w:t xml:space="preserve"> yer alan para birimi üzerinden yapılır.</w:t>
            </w:r>
            <w:r w:rsidR="00B374A7">
              <w:rPr>
                <w:rFonts w:ascii="Axia" w:eastAsia="Calibri" w:hAnsi="Axia" w:cs="Calibri"/>
                <w:sz w:val="16"/>
                <w:szCs w:val="14"/>
              </w:rPr>
              <w:t xml:space="preserve"> </w:t>
            </w:r>
            <w:r>
              <w:rPr>
                <w:rFonts w:ascii="Axia" w:eastAsia="Calibri" w:hAnsi="Axia" w:cs="Calibri"/>
                <w:sz w:val="16"/>
                <w:szCs w:val="14"/>
              </w:rPr>
              <w:t xml:space="preserve">Teklifte belirtmek suretiyle SUNUM çeşitli malzeme ve işlem giderlerini Müşteriye ayrıca faturalandırabilir ve işbu malzeme ve/veya işlem bileşenlerinin Müşteri tarafından temin edilmesini isteyebilir. </w:t>
            </w:r>
            <w:r w:rsidR="00D5256E" w:rsidRPr="002C29F2">
              <w:rPr>
                <w:rFonts w:ascii="Axia" w:eastAsia="Calibri" w:hAnsi="Axia" w:cs="Calibri"/>
                <w:sz w:val="16"/>
                <w:szCs w:val="14"/>
              </w:rPr>
              <w:t>Her türlü kargo masrafı müşteriye aittir. Hizmet Talebi ücretinin ödendiğine dair belge SUNUM’</w:t>
            </w:r>
            <w:r w:rsidR="002C29F2" w:rsidRPr="002C29F2">
              <w:rPr>
                <w:rFonts w:ascii="Axia" w:eastAsia="Calibri" w:hAnsi="Axia" w:cs="Calibri"/>
                <w:sz w:val="16"/>
                <w:szCs w:val="14"/>
              </w:rPr>
              <w:t xml:space="preserve"> </w:t>
            </w:r>
            <w:r w:rsidR="00D5256E" w:rsidRPr="002C29F2">
              <w:rPr>
                <w:rFonts w:ascii="Axia" w:eastAsia="Calibri" w:hAnsi="Axia" w:cs="Calibri"/>
                <w:sz w:val="16"/>
                <w:szCs w:val="14"/>
              </w:rPr>
              <w:t>a ibraz edilmeden herhangi bir rapor düzenlenmez</w:t>
            </w:r>
            <w:r>
              <w:rPr>
                <w:rFonts w:ascii="Axia" w:eastAsia="Calibri" w:hAnsi="Axia" w:cs="Calibri"/>
                <w:sz w:val="16"/>
                <w:szCs w:val="14"/>
              </w:rPr>
              <w:t>.</w:t>
            </w:r>
          </w:p>
          <w:p w14:paraId="553941C6" w14:textId="330363B3"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Hizmet talebi sonuçlarının bilimsel bir yayında kullanılması halinde Hizmetlerin gerçekleştirildiği yerin SUNUM olduğunun yayında belirtilmesi gerekmektedir. Müşteri işbu madde 9’u ihlal etmesi halinde SUNUM’</w:t>
            </w:r>
            <w:r w:rsidR="002C29F2" w:rsidRPr="002C29F2">
              <w:rPr>
                <w:rFonts w:ascii="Axia" w:eastAsia="Calibri" w:hAnsi="Axia" w:cs="Calibri"/>
                <w:sz w:val="16"/>
                <w:szCs w:val="14"/>
              </w:rPr>
              <w:t xml:space="preserve"> </w:t>
            </w:r>
            <w:r w:rsidRPr="002C29F2">
              <w:rPr>
                <w:rFonts w:ascii="Axia" w:eastAsia="Calibri" w:hAnsi="Axia" w:cs="Calibri"/>
                <w:sz w:val="16"/>
                <w:szCs w:val="14"/>
              </w:rPr>
              <w:t xml:space="preserve">a </w:t>
            </w:r>
            <w:r w:rsidR="003E62DC" w:rsidRPr="002C29F2">
              <w:rPr>
                <w:rFonts w:ascii="Axia" w:eastAsia="Calibri" w:hAnsi="Axia" w:cs="Calibri"/>
                <w:sz w:val="16"/>
                <w:szCs w:val="14"/>
              </w:rPr>
              <w:t>500.000</w:t>
            </w:r>
            <w:r w:rsidRPr="002C29F2">
              <w:rPr>
                <w:rFonts w:ascii="Axia" w:eastAsia="Calibri" w:hAnsi="Axia" w:cs="Calibri"/>
                <w:sz w:val="16"/>
                <w:szCs w:val="14"/>
              </w:rPr>
              <w:t xml:space="preserve"> TL meblağı cezai şart olarak ödemeyi, kabul, beyan ve taahhüt eder.</w:t>
            </w:r>
          </w:p>
          <w:p w14:paraId="109D2CBD" w14:textId="723A839F"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Müşteri, hizmet talebi ile ilgili sonuçlarının sadece hizmet talebi yapılan isteme ait olduğunu, ticari bir amaçla kullanılmayacağını ve SUNUM’</w:t>
            </w:r>
            <w:r w:rsidR="002C29F2" w:rsidRPr="002C29F2">
              <w:rPr>
                <w:rFonts w:ascii="Axia" w:eastAsia="Calibri" w:hAnsi="Axia" w:cs="Calibri"/>
                <w:sz w:val="16"/>
                <w:szCs w:val="14"/>
              </w:rPr>
              <w:t xml:space="preserve"> </w:t>
            </w:r>
            <w:r w:rsidRPr="002C29F2">
              <w:rPr>
                <w:rFonts w:ascii="Axia" w:eastAsia="Calibri" w:hAnsi="Axia" w:cs="Calibri"/>
                <w:sz w:val="16"/>
                <w:szCs w:val="14"/>
              </w:rPr>
              <w:t xml:space="preserve">a ait marka, malzeme veya her türlü görsel, işitsel, dijital materyali (SUNUM tesisleri ve çalışanlarına ait görseller </w:t>
            </w:r>
            <w:proofErr w:type="gramStart"/>
            <w:r w:rsidRPr="002C29F2">
              <w:rPr>
                <w:rFonts w:ascii="Axia" w:eastAsia="Calibri" w:hAnsi="Axia" w:cs="Calibri"/>
                <w:sz w:val="16"/>
                <w:szCs w:val="14"/>
              </w:rPr>
              <w:t>dahil</w:t>
            </w:r>
            <w:proofErr w:type="gramEnd"/>
            <w:r w:rsidRPr="002C29F2">
              <w:rPr>
                <w:rFonts w:ascii="Axia" w:eastAsia="Calibri" w:hAnsi="Axia" w:cs="Calibri"/>
                <w:sz w:val="16"/>
                <w:szCs w:val="14"/>
              </w:rPr>
              <w:t xml:space="preserve"> olmak üzere) 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yazılı izni olmaksızın kullanmayacağını kabul</w:t>
            </w:r>
            <w:r w:rsidR="00257636">
              <w:rPr>
                <w:rFonts w:ascii="Axia" w:eastAsia="Calibri" w:hAnsi="Axia" w:cs="Calibri"/>
                <w:sz w:val="16"/>
                <w:szCs w:val="14"/>
              </w:rPr>
              <w:t>,</w:t>
            </w:r>
            <w:r w:rsidRPr="002C29F2">
              <w:rPr>
                <w:rFonts w:ascii="Axia" w:eastAsia="Calibri" w:hAnsi="Axia" w:cs="Calibri"/>
                <w:sz w:val="16"/>
                <w:szCs w:val="14"/>
              </w:rPr>
              <w:t xml:space="preserve"> beyan ve taahhüt eder.</w:t>
            </w:r>
            <w:r w:rsidRPr="002C29F2" w:rsidDel="00BD5408">
              <w:rPr>
                <w:rFonts w:ascii="Axia" w:eastAsia="Calibri" w:hAnsi="Axia" w:cs="Calibri"/>
                <w:sz w:val="16"/>
                <w:szCs w:val="14"/>
              </w:rPr>
              <w:t xml:space="preserve"> </w:t>
            </w:r>
          </w:p>
          <w:p w14:paraId="78CA0009" w14:textId="12A34948" w:rsidR="00D5256E" w:rsidRPr="002C29F2" w:rsidRDefault="00D5256E" w:rsidP="00211CD0">
            <w:pPr>
              <w:widowControl w:val="0"/>
              <w:numPr>
                <w:ilvl w:val="1"/>
                <w:numId w:val="1"/>
              </w:numPr>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 xml:space="preserve">Her hizmet talebi sonucunda </w:t>
            </w:r>
            <w:r w:rsidR="00A12DAE" w:rsidRPr="002C29F2">
              <w:rPr>
                <w:rFonts w:ascii="Axia" w:eastAsia="Calibri" w:hAnsi="Axia" w:cs="Calibri"/>
                <w:sz w:val="16"/>
                <w:szCs w:val="14"/>
              </w:rPr>
              <w:t xml:space="preserve">Teknik Uzman tarafından </w:t>
            </w:r>
            <w:r w:rsidRPr="002C29F2">
              <w:rPr>
                <w:rFonts w:ascii="Axia" w:eastAsia="Calibri" w:hAnsi="Axia" w:cs="Calibri"/>
                <w:sz w:val="16"/>
                <w:szCs w:val="14"/>
              </w:rPr>
              <w:t xml:space="preserve">bir adet rapor düzenlenir. </w:t>
            </w:r>
            <w:r w:rsidR="00A12DAE" w:rsidRPr="002C29F2">
              <w:rPr>
                <w:rFonts w:ascii="Axia" w:eastAsia="Calibri" w:hAnsi="Axia" w:cs="Calibri"/>
                <w:sz w:val="16"/>
                <w:szCs w:val="14"/>
              </w:rPr>
              <w:t>Düzenlenen bu rapor SUNUM yönetimince hazırlanan resmi üst yazı ile müşteriye iletilir.</w:t>
            </w:r>
            <w:r w:rsidR="00A475F8" w:rsidRPr="002C29F2">
              <w:rPr>
                <w:rFonts w:ascii="Axia" w:eastAsia="Calibri" w:hAnsi="Axia" w:cs="Calibri"/>
                <w:sz w:val="16"/>
                <w:szCs w:val="14"/>
              </w:rPr>
              <w:t xml:space="preserve"> Rapor sonucunun ekleneceği üst yazıda, rapor sonucuna uzaktan erişim linki müşteriye bildirilir. Müşteri bu linkle rapor sonucuna 15 gün süresince ulaşabilecektir. </w:t>
            </w:r>
            <w:r w:rsidRPr="002C29F2">
              <w:rPr>
                <w:rFonts w:ascii="Axia" w:eastAsia="Calibri" w:hAnsi="Axia" w:cs="Calibri"/>
                <w:sz w:val="16"/>
                <w:szCs w:val="14"/>
              </w:rPr>
              <w:t>İlave raporlar ve farklı sonuç</w:t>
            </w:r>
            <w:r w:rsidR="00A12DAE" w:rsidRPr="002C29F2">
              <w:rPr>
                <w:rFonts w:ascii="Axia" w:eastAsia="Calibri" w:hAnsi="Axia" w:cs="Calibri"/>
                <w:sz w:val="16"/>
                <w:szCs w:val="14"/>
              </w:rPr>
              <w:t xml:space="preserve"> formatları ek ücrete tabiidir. </w:t>
            </w:r>
            <w:r w:rsidRPr="002C29F2">
              <w:rPr>
                <w:rFonts w:ascii="Axia" w:eastAsia="Calibri" w:hAnsi="Axia" w:cs="Calibri"/>
                <w:sz w:val="16"/>
                <w:szCs w:val="14"/>
              </w:rPr>
              <w:t>Müşterinin rapor sonuçlarına sonuçların teslimini takiben 15 (</w:t>
            </w:r>
            <w:proofErr w:type="spellStart"/>
            <w:r w:rsidRPr="002C29F2">
              <w:rPr>
                <w:rFonts w:ascii="Axia" w:eastAsia="Calibri" w:hAnsi="Axia" w:cs="Calibri"/>
                <w:sz w:val="16"/>
                <w:szCs w:val="14"/>
              </w:rPr>
              <w:t>onbeş</w:t>
            </w:r>
            <w:proofErr w:type="spellEnd"/>
            <w:r w:rsidRPr="002C29F2">
              <w:rPr>
                <w:rFonts w:ascii="Axia" w:eastAsia="Calibri" w:hAnsi="Axia" w:cs="Calibri"/>
                <w:sz w:val="16"/>
                <w:szCs w:val="14"/>
              </w:rPr>
              <w:t>) gün içinde itiraz edebilir, 15 (</w:t>
            </w:r>
            <w:proofErr w:type="spellStart"/>
            <w:r w:rsidRPr="002C29F2">
              <w:rPr>
                <w:rFonts w:ascii="Axia" w:eastAsia="Calibri" w:hAnsi="Axia" w:cs="Calibri"/>
                <w:sz w:val="16"/>
                <w:szCs w:val="14"/>
              </w:rPr>
              <w:t>onbeş</w:t>
            </w:r>
            <w:proofErr w:type="spellEnd"/>
            <w:r w:rsidRPr="002C29F2">
              <w:rPr>
                <w:rFonts w:ascii="Axia" w:eastAsia="Calibri" w:hAnsi="Axia" w:cs="Calibri"/>
                <w:sz w:val="16"/>
                <w:szCs w:val="14"/>
              </w:rPr>
              <w:t>) günü geçen itirazlar geçersiz kabul edilir.</w:t>
            </w:r>
            <w:r w:rsidR="00A12DAE" w:rsidRPr="002C29F2">
              <w:rPr>
                <w:rFonts w:ascii="Axia" w:eastAsia="Calibri" w:hAnsi="Axia" w:cs="Calibri"/>
                <w:sz w:val="16"/>
                <w:szCs w:val="14"/>
              </w:rPr>
              <w:t xml:space="preserve"> </w:t>
            </w:r>
            <w:r w:rsidR="00B06355" w:rsidRPr="002C29F2">
              <w:rPr>
                <w:rFonts w:ascii="Axia" w:eastAsia="Calibri" w:hAnsi="Axia" w:cs="Calibri"/>
                <w:sz w:val="16"/>
                <w:szCs w:val="14"/>
              </w:rPr>
              <w:t xml:space="preserve">Müşterinin </w:t>
            </w:r>
            <w:r w:rsidRPr="002C29F2">
              <w:rPr>
                <w:rFonts w:ascii="Axia" w:eastAsia="Calibri" w:hAnsi="Axia" w:cs="Calibri"/>
                <w:sz w:val="16"/>
                <w:szCs w:val="14"/>
              </w:rPr>
              <w:t xml:space="preserve">itirazı durumunda yapılan tekrarlarda aynı sonuçların bulunması durumunda müşteriden tam hizmet bedeli tahsil edilir. </w:t>
            </w:r>
            <w:r w:rsidR="00B06355" w:rsidRPr="002C29F2">
              <w:rPr>
                <w:rFonts w:ascii="Axia" w:eastAsia="Calibri" w:hAnsi="Axia" w:cs="Calibri"/>
                <w:sz w:val="16"/>
                <w:szCs w:val="14"/>
              </w:rPr>
              <w:t>Aksi halde SUNUM’</w:t>
            </w:r>
            <w:r w:rsidR="002C29F2" w:rsidRPr="002C29F2">
              <w:rPr>
                <w:rFonts w:ascii="Axia" w:eastAsia="Calibri" w:hAnsi="Axia" w:cs="Calibri"/>
                <w:sz w:val="16"/>
                <w:szCs w:val="14"/>
              </w:rPr>
              <w:t xml:space="preserve"> </w:t>
            </w:r>
            <w:r w:rsidR="00B06355" w:rsidRPr="002C29F2">
              <w:rPr>
                <w:rFonts w:ascii="Axia" w:eastAsia="Calibri" w:hAnsi="Axia" w:cs="Calibri"/>
                <w:sz w:val="16"/>
                <w:szCs w:val="14"/>
              </w:rPr>
              <w:t>un kusuru ispatlanmadıkça SUNUM yapılan ilave testlerin masraflarını Müşteriden talep etme hakkını saklı tutar.</w:t>
            </w:r>
          </w:p>
          <w:p w14:paraId="78704E01" w14:textId="4BAEAC37" w:rsidR="001E6E46" w:rsidRPr="002C29F2" w:rsidRDefault="00FE1F88" w:rsidP="00211CD0">
            <w:pPr>
              <w:widowControl w:val="0"/>
              <w:numPr>
                <w:ilvl w:val="1"/>
                <w:numId w:val="1"/>
              </w:numPr>
              <w:suppressAutoHyphens/>
              <w:spacing w:after="0" w:line="276" w:lineRule="auto"/>
              <w:ind w:left="284" w:right="121" w:hanging="271"/>
              <w:jc w:val="both"/>
              <w:rPr>
                <w:rFonts w:ascii="Axia" w:eastAsia="Calibri" w:hAnsi="Axia" w:cs="Calibri"/>
                <w:sz w:val="16"/>
                <w:szCs w:val="14"/>
              </w:rPr>
            </w:pPr>
            <w:r w:rsidRPr="002C29F2">
              <w:rPr>
                <w:rFonts w:ascii="Axia" w:eastAsia="Calibri" w:hAnsi="Axia" w:cs="Calibri"/>
                <w:sz w:val="16"/>
                <w:szCs w:val="14"/>
              </w:rPr>
              <w:t>SUNUM’</w:t>
            </w:r>
            <w:r w:rsidR="002C29F2" w:rsidRPr="002C29F2">
              <w:rPr>
                <w:rFonts w:ascii="Axia" w:eastAsia="Calibri" w:hAnsi="Axia" w:cs="Calibri"/>
                <w:sz w:val="16"/>
                <w:szCs w:val="14"/>
              </w:rPr>
              <w:t xml:space="preserve"> </w:t>
            </w:r>
            <w:r w:rsidRPr="002C29F2">
              <w:rPr>
                <w:rFonts w:ascii="Axia" w:eastAsia="Calibri" w:hAnsi="Axia" w:cs="Calibri"/>
                <w:sz w:val="16"/>
                <w:szCs w:val="14"/>
              </w:rPr>
              <w:t xml:space="preserve">a hizmet talebinde bulunulan SANTEZ, KOSGEB, BAP, AB, TÜBİTAK vb. kapsamında yürütülen projelerin içerik, süre ve bilgileri SUNUM tarafından bilinmemekte ve takibi yapılmamaktadır. Hizmet Talep </w:t>
            </w:r>
            <w:proofErr w:type="spellStart"/>
            <w:r w:rsidRPr="002C29F2">
              <w:rPr>
                <w:rFonts w:ascii="Axia" w:eastAsia="Calibri" w:hAnsi="Axia" w:cs="Calibri"/>
                <w:sz w:val="16"/>
                <w:szCs w:val="14"/>
              </w:rPr>
              <w:t>Formu’nda</w:t>
            </w:r>
            <w:proofErr w:type="spellEnd"/>
            <w:r w:rsidRPr="002C29F2">
              <w:rPr>
                <w:rFonts w:ascii="Axia" w:eastAsia="Calibri" w:hAnsi="Axia" w:cs="Calibri"/>
                <w:sz w:val="16"/>
                <w:szCs w:val="14"/>
              </w:rPr>
              <w:t xml:space="preserve"> ve/veya ödeme belgelerinde numarası belirtilen proje şartlarına uygunluğunun olmamasından doğabilecek hukuki ve cezai sorumluluk münhasıran Müşteriye aittir. Müşterinin üçüncü kişilere olan </w:t>
            </w:r>
            <w:proofErr w:type="spellStart"/>
            <w:r w:rsidRPr="002C29F2">
              <w:rPr>
                <w:rFonts w:ascii="Axia" w:eastAsia="Calibri" w:hAnsi="Axia" w:cs="Calibri"/>
                <w:sz w:val="16"/>
                <w:szCs w:val="14"/>
              </w:rPr>
              <w:t>sözleşme</w:t>
            </w:r>
            <w:r w:rsidR="00B06355" w:rsidRPr="002C29F2">
              <w:rPr>
                <w:rFonts w:ascii="Axia" w:eastAsia="Calibri" w:hAnsi="Axia" w:cs="Calibri"/>
                <w:sz w:val="16"/>
                <w:szCs w:val="14"/>
              </w:rPr>
              <w:t>sel</w:t>
            </w:r>
            <w:proofErr w:type="spellEnd"/>
            <w:r w:rsidR="00B06355" w:rsidRPr="002C29F2">
              <w:rPr>
                <w:rFonts w:ascii="Axia" w:eastAsia="Calibri" w:hAnsi="Axia" w:cs="Calibri"/>
                <w:sz w:val="16"/>
                <w:szCs w:val="14"/>
              </w:rPr>
              <w:t xml:space="preserve"> </w:t>
            </w:r>
            <w:r w:rsidR="001E6E46" w:rsidRPr="002C29F2">
              <w:rPr>
                <w:rFonts w:ascii="Axia" w:eastAsia="Calibri" w:hAnsi="Axia" w:cs="Calibri"/>
                <w:sz w:val="16"/>
                <w:szCs w:val="14"/>
              </w:rPr>
              <w:t>veya hukuki sorumlulukları</w:t>
            </w:r>
            <w:r w:rsidRPr="002C29F2">
              <w:rPr>
                <w:rFonts w:ascii="Axia" w:eastAsia="Calibri" w:hAnsi="Axia" w:cs="Calibri"/>
                <w:sz w:val="16"/>
                <w:szCs w:val="14"/>
              </w:rPr>
              <w:t xml:space="preserve"> SUNUM için sorumluluk doğurmaz. </w:t>
            </w:r>
          </w:p>
          <w:p w14:paraId="076D7C92" w14:textId="5813D7E1" w:rsidR="00FE1F88" w:rsidRPr="002C29F2" w:rsidRDefault="00B06355" w:rsidP="00211CD0">
            <w:pPr>
              <w:widowControl w:val="0"/>
              <w:numPr>
                <w:ilvl w:val="1"/>
                <w:numId w:val="1"/>
              </w:numPr>
              <w:tabs>
                <w:tab w:val="clear" w:pos="6031"/>
              </w:tabs>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Taraflar birbirlerinin yazılı izini olmaksızın işbu Sözleşmeyi, Sözleşmeden doğan hak, alacak ve borçlarını 3. kişilere devir ve temlik edemez. 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6550 sayılı kanun kapsamında yeterliğinin iptal edilmesi durumunda 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işbu GK ve Hizmetler tahtındaki hak ve sorumlulukları SUNUM’</w:t>
            </w:r>
            <w:r w:rsidR="002C29F2" w:rsidRPr="002C29F2">
              <w:rPr>
                <w:rFonts w:ascii="Axia" w:eastAsia="Calibri" w:hAnsi="Axia" w:cs="Calibri"/>
                <w:sz w:val="16"/>
                <w:szCs w:val="14"/>
              </w:rPr>
              <w:t xml:space="preserve"> </w:t>
            </w:r>
            <w:r w:rsidRPr="002C29F2">
              <w:rPr>
                <w:rFonts w:ascii="Axia" w:eastAsia="Calibri" w:hAnsi="Axia" w:cs="Calibri"/>
                <w:sz w:val="16"/>
                <w:szCs w:val="14"/>
              </w:rPr>
              <w:t xml:space="preserve">un belirleyeceği kişi/kurumlara devredilir. </w:t>
            </w:r>
          </w:p>
          <w:p w14:paraId="0E50986D" w14:textId="77777777" w:rsidR="001E6E46" w:rsidRPr="002C29F2" w:rsidRDefault="00B06355" w:rsidP="00211CD0">
            <w:pPr>
              <w:widowControl w:val="0"/>
              <w:numPr>
                <w:ilvl w:val="1"/>
                <w:numId w:val="1"/>
              </w:numPr>
              <w:tabs>
                <w:tab w:val="clear" w:pos="6031"/>
              </w:tabs>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İşbu GK ve Hizmetlerin</w:t>
            </w:r>
            <w:r w:rsidR="001E6E46" w:rsidRPr="002C29F2">
              <w:rPr>
                <w:rFonts w:ascii="Axia" w:eastAsia="Calibri" w:hAnsi="Axia" w:cs="Calibri"/>
                <w:sz w:val="16"/>
                <w:szCs w:val="14"/>
              </w:rPr>
              <w:t xml:space="preserve"> tadili ancak Tarafların yazılı mutabakatı ile gerçekleştirilebilir.</w:t>
            </w:r>
          </w:p>
          <w:p w14:paraId="44F44798" w14:textId="28919381" w:rsidR="00FE1F88" w:rsidRPr="002C29F2" w:rsidRDefault="00FE1F88" w:rsidP="00211CD0">
            <w:pPr>
              <w:widowControl w:val="0"/>
              <w:numPr>
                <w:ilvl w:val="1"/>
                <w:numId w:val="1"/>
              </w:numPr>
              <w:tabs>
                <w:tab w:val="clear" w:pos="6031"/>
                <w:tab w:val="num" w:pos="426"/>
              </w:tabs>
              <w:suppressAutoHyphens/>
              <w:spacing w:after="0" w:line="276" w:lineRule="auto"/>
              <w:ind w:left="284" w:right="121" w:hanging="284"/>
              <w:jc w:val="both"/>
              <w:rPr>
                <w:rFonts w:ascii="Axia" w:eastAsia="Calibri" w:hAnsi="Axia" w:cs="Calibri"/>
                <w:sz w:val="16"/>
                <w:szCs w:val="14"/>
              </w:rPr>
            </w:pPr>
            <w:proofErr w:type="gramStart"/>
            <w:r w:rsidRPr="002C29F2">
              <w:rPr>
                <w:rFonts w:ascii="Axia" w:eastAsia="Calibri" w:hAnsi="Axia" w:cs="Calibri"/>
                <w:sz w:val="16"/>
                <w:szCs w:val="14"/>
              </w:rPr>
              <w:t>Taraflar aralarında çıkacak her türlü uyuşmazlıkta 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defter kayıt ve belgelerinin esas olacağını ve uyuşmazlıkların bunlara dayalı olarak çözümleneceği, bunlara karşı her türlü itiraz hakkından peşinen feragat ettiğini ve 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kayıtlarının kesin delil teşkil edeceğini, dava halinde SUNUM’</w:t>
            </w:r>
            <w:r w:rsidR="002C29F2" w:rsidRPr="002C29F2">
              <w:rPr>
                <w:rFonts w:ascii="Axia" w:eastAsia="Calibri" w:hAnsi="Axia" w:cs="Calibri"/>
                <w:sz w:val="16"/>
                <w:szCs w:val="14"/>
              </w:rPr>
              <w:t xml:space="preserve"> </w:t>
            </w:r>
            <w:r w:rsidRPr="002C29F2">
              <w:rPr>
                <w:rFonts w:ascii="Axia" w:eastAsia="Calibri" w:hAnsi="Axia" w:cs="Calibri"/>
                <w:sz w:val="16"/>
                <w:szCs w:val="14"/>
              </w:rPr>
              <w:t>un defterlerinin usulüne uygun tutulduğu hususunda yemin teklif hakkından feragat ettiğini kabul ve beyan eder.</w:t>
            </w:r>
            <w:proofErr w:type="gramEnd"/>
          </w:p>
          <w:p w14:paraId="6A6B5C52" w14:textId="77777777" w:rsidR="00FE1F88" w:rsidRPr="002C29F2" w:rsidRDefault="00FE1F88" w:rsidP="00211CD0">
            <w:pPr>
              <w:pStyle w:val="ListParagraph"/>
              <w:widowControl w:val="0"/>
              <w:numPr>
                <w:ilvl w:val="1"/>
                <w:numId w:val="1"/>
              </w:numPr>
              <w:tabs>
                <w:tab w:val="clear" w:pos="6031"/>
                <w:tab w:val="left" w:pos="539"/>
              </w:tabs>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Taraflar kendilerine iletilm</w:t>
            </w:r>
            <w:r w:rsidR="001E6E46" w:rsidRPr="002C29F2">
              <w:rPr>
                <w:rFonts w:ascii="Axia" w:eastAsia="Calibri" w:hAnsi="Axia" w:cs="Calibri"/>
                <w:sz w:val="16"/>
                <w:szCs w:val="14"/>
              </w:rPr>
              <w:t>iş olan veya Hizmetlerden</w:t>
            </w:r>
            <w:r w:rsidRPr="002C29F2">
              <w:rPr>
                <w:rFonts w:ascii="Axia" w:eastAsia="Calibri" w:hAnsi="Axia" w:cs="Calibri"/>
                <w:sz w:val="16"/>
                <w:szCs w:val="14"/>
              </w:rPr>
              <w:t xml:space="preserve"> doğan yükümlülüklerinin ifası kapsamında elde edeceği her türlü kişisel verinin işlenmesi veya aktarımı ile ilgili olarak kanun ve ilgili mevzuattan doğan tüm yükümlülükleri yerine getirecektir. Taraflar, kişisel verileri, veri sahibinden alınan izin kapsamının dışındaki 3. kişilerle paylaşmayacaktır. Taraflar, kişisel verilerin korunmasına yönelik güvenlik sistemlerinin mevzuata uygun olduğunu taahhüt etmektedir. SUNUM, gere</w:t>
            </w:r>
            <w:r w:rsidR="001E6E46" w:rsidRPr="002C29F2">
              <w:rPr>
                <w:rFonts w:ascii="Axia" w:eastAsia="Calibri" w:hAnsi="Axia" w:cs="Calibri"/>
                <w:sz w:val="16"/>
                <w:szCs w:val="14"/>
              </w:rPr>
              <w:t>kli görmesi hâlinde Müşteri’nin</w:t>
            </w:r>
            <w:r w:rsidRPr="002C29F2">
              <w:rPr>
                <w:rFonts w:ascii="Axia" w:eastAsia="Calibri" w:hAnsi="Axia" w:cs="Calibri"/>
                <w:sz w:val="16"/>
                <w:szCs w:val="14"/>
              </w:rPr>
              <w:t xml:space="preserve"> kişisel verilere ilişkin güvenlik sistemlerinde ve kişisel verilere ilişkin </w:t>
            </w:r>
            <w:proofErr w:type="gramStart"/>
            <w:r w:rsidRPr="002C29F2">
              <w:rPr>
                <w:rFonts w:ascii="Axia" w:eastAsia="Calibri" w:hAnsi="Axia" w:cs="Calibri"/>
                <w:sz w:val="16"/>
                <w:szCs w:val="14"/>
              </w:rPr>
              <w:t>prosedürlerinde</w:t>
            </w:r>
            <w:proofErr w:type="gramEnd"/>
            <w:r w:rsidRPr="002C29F2">
              <w:rPr>
                <w:rFonts w:ascii="Axia" w:eastAsia="Calibri" w:hAnsi="Axia" w:cs="Calibri"/>
                <w:sz w:val="16"/>
                <w:szCs w:val="14"/>
              </w:rPr>
              <w:t xml:space="preserve"> gerekli incelemeleri yapabilir, düzeltmeler talep edebilir.</w:t>
            </w:r>
          </w:p>
          <w:p w14:paraId="27619A9D" w14:textId="46FE2DD8" w:rsidR="00D5256E" w:rsidRPr="00211CD0" w:rsidRDefault="001E6E46" w:rsidP="00211CD0">
            <w:pPr>
              <w:pStyle w:val="ListParagraph"/>
              <w:widowControl w:val="0"/>
              <w:numPr>
                <w:ilvl w:val="1"/>
                <w:numId w:val="1"/>
              </w:numPr>
              <w:tabs>
                <w:tab w:val="clear" w:pos="6031"/>
                <w:tab w:val="left" w:pos="539"/>
              </w:tabs>
              <w:suppressAutoHyphens/>
              <w:spacing w:after="0" w:line="276" w:lineRule="auto"/>
              <w:ind w:left="284" w:right="121" w:hanging="284"/>
              <w:jc w:val="both"/>
              <w:rPr>
                <w:rFonts w:ascii="Axia" w:eastAsia="Calibri" w:hAnsi="Axia" w:cs="Calibri"/>
                <w:sz w:val="16"/>
                <w:szCs w:val="14"/>
              </w:rPr>
            </w:pPr>
            <w:r w:rsidRPr="002C29F2">
              <w:rPr>
                <w:rFonts w:ascii="Axia" w:eastAsia="Calibri" w:hAnsi="Axia" w:cs="Calibri"/>
                <w:sz w:val="16"/>
                <w:szCs w:val="14"/>
              </w:rPr>
              <w:t>İşbu GK ve işbu GK’</w:t>
            </w:r>
            <w:r w:rsidR="002C29F2" w:rsidRPr="002C29F2">
              <w:rPr>
                <w:rFonts w:ascii="Axia" w:eastAsia="Calibri" w:hAnsi="Axia" w:cs="Calibri"/>
                <w:sz w:val="16"/>
                <w:szCs w:val="14"/>
              </w:rPr>
              <w:t xml:space="preserve"> </w:t>
            </w:r>
            <w:proofErr w:type="spellStart"/>
            <w:r w:rsidRPr="002C29F2">
              <w:rPr>
                <w:rFonts w:ascii="Axia" w:eastAsia="Calibri" w:hAnsi="Axia" w:cs="Calibri"/>
                <w:sz w:val="16"/>
                <w:szCs w:val="14"/>
              </w:rPr>
              <w:t>nın</w:t>
            </w:r>
            <w:proofErr w:type="spellEnd"/>
            <w:r w:rsidRPr="002C29F2">
              <w:rPr>
                <w:rFonts w:ascii="Axia" w:eastAsia="Calibri" w:hAnsi="Axia" w:cs="Calibri"/>
                <w:sz w:val="16"/>
                <w:szCs w:val="14"/>
              </w:rPr>
              <w:t xml:space="preserve"> yorumu Türk hukukuna göre yapılır. Taraflar, işbu GK’</w:t>
            </w:r>
            <w:r w:rsidR="002C29F2" w:rsidRPr="002C29F2">
              <w:rPr>
                <w:rFonts w:ascii="Axia" w:eastAsia="Calibri" w:hAnsi="Axia" w:cs="Calibri"/>
                <w:sz w:val="16"/>
                <w:szCs w:val="14"/>
              </w:rPr>
              <w:t xml:space="preserve"> </w:t>
            </w:r>
            <w:r w:rsidRPr="002C29F2">
              <w:rPr>
                <w:rFonts w:ascii="Axia" w:eastAsia="Calibri" w:hAnsi="Axia" w:cs="Calibri"/>
                <w:sz w:val="16"/>
                <w:szCs w:val="14"/>
              </w:rPr>
              <w:t>dan doğacak uyuşmazlıkların çözümünde İstanbul Anadolu Mahkemeleri ve İcra Daireleri’nin yetkili olduğunu kabul etmektedirler.</w:t>
            </w:r>
          </w:p>
        </w:tc>
      </w:tr>
      <w:tr w:rsidR="00D5256E" w:rsidRPr="002C29F2" w14:paraId="16BCD1CA" w14:textId="77777777" w:rsidTr="00DF01CA">
        <w:trPr>
          <w:trHeight w:val="1763"/>
        </w:trPr>
        <w:tc>
          <w:tcPr>
            <w:tcW w:w="10774" w:type="dxa"/>
            <w:gridSpan w:val="2"/>
            <w:tcBorders>
              <w:top w:val="single" w:sz="4" w:space="0" w:color="auto"/>
              <w:left w:val="single" w:sz="4" w:space="0" w:color="auto"/>
              <w:bottom w:val="single" w:sz="4" w:space="0" w:color="auto"/>
              <w:right w:val="single" w:sz="4" w:space="0" w:color="auto"/>
            </w:tcBorders>
          </w:tcPr>
          <w:p w14:paraId="3BF0E475" w14:textId="0A156114" w:rsidR="00D5256E" w:rsidRPr="00211CD0" w:rsidRDefault="00211CD0" w:rsidP="00211CD0">
            <w:pPr>
              <w:widowControl w:val="0"/>
              <w:suppressAutoHyphens/>
              <w:spacing w:before="40" w:after="40" w:line="240" w:lineRule="auto"/>
              <w:ind w:left="187" w:right="121"/>
              <w:jc w:val="both"/>
              <w:rPr>
                <w:rFonts w:ascii="Axia" w:eastAsia="Bitstream Vera Sans" w:hAnsi="Axia" w:cs="Calibri"/>
                <w:sz w:val="20"/>
                <w:szCs w:val="14"/>
              </w:rPr>
            </w:pPr>
            <w:r w:rsidRPr="00211CD0">
              <w:rPr>
                <w:rFonts w:ascii="Axia" w:eastAsia="Bitstream Vera Sans" w:hAnsi="Axia" w:cs="Calibri"/>
                <w:kern w:val="2"/>
                <w:sz w:val="20"/>
                <w:szCs w:val="14"/>
              </w:rPr>
              <w:lastRenderedPageBreak/>
              <w:t>Bu formda belirtmiş olduğum bilgilerin doğruluğunu</w:t>
            </w:r>
            <w:r w:rsidR="004F4F6C">
              <w:rPr>
                <w:rFonts w:ascii="Axia" w:eastAsia="Bitstream Vera Sans" w:hAnsi="Axia" w:cs="Calibri"/>
                <w:kern w:val="2"/>
                <w:sz w:val="20"/>
                <w:szCs w:val="14"/>
              </w:rPr>
              <w:t xml:space="preserve"> kabul ve </w:t>
            </w:r>
            <w:r w:rsidR="00B374A7">
              <w:rPr>
                <w:rFonts w:ascii="Axia" w:eastAsia="Bitstream Vera Sans" w:hAnsi="Axia" w:cs="Calibri"/>
                <w:kern w:val="2"/>
                <w:sz w:val="20"/>
                <w:szCs w:val="14"/>
              </w:rPr>
              <w:t>taahhüt</w:t>
            </w:r>
            <w:r w:rsidR="004F4F6C">
              <w:rPr>
                <w:rFonts w:ascii="Axia" w:eastAsia="Bitstream Vera Sans" w:hAnsi="Axia" w:cs="Calibri"/>
                <w:kern w:val="2"/>
                <w:sz w:val="20"/>
                <w:szCs w:val="14"/>
              </w:rPr>
              <w:t xml:space="preserve"> eder</w:t>
            </w:r>
            <w:r w:rsidRPr="00211CD0">
              <w:rPr>
                <w:rFonts w:ascii="Axia" w:eastAsia="Bitstream Vera Sans" w:hAnsi="Axia" w:cs="Calibri"/>
                <w:kern w:val="2"/>
                <w:sz w:val="20"/>
                <w:szCs w:val="14"/>
              </w:rPr>
              <w:t xml:space="preserve"> ve SUNUM</w:t>
            </w:r>
            <w:r w:rsidRPr="00211CD0">
              <w:rPr>
                <w:rFonts w:ascii="Axia" w:eastAsia="Bitstream Vera Sans" w:hAnsi="Axia" w:cs="Calibri"/>
                <w:sz w:val="20"/>
                <w:szCs w:val="14"/>
              </w:rPr>
              <w:t xml:space="preserve"> </w:t>
            </w:r>
            <w:r w:rsidR="004F4F6C">
              <w:rPr>
                <w:rFonts w:ascii="Axia" w:eastAsia="Bitstream Vera Sans" w:hAnsi="Axia" w:cs="Calibri"/>
                <w:sz w:val="20"/>
                <w:szCs w:val="14"/>
              </w:rPr>
              <w:t xml:space="preserve">Genel Şart ve </w:t>
            </w:r>
            <w:proofErr w:type="spellStart"/>
            <w:r w:rsidR="004F4F6C">
              <w:rPr>
                <w:rFonts w:ascii="Axia" w:eastAsia="Bitstream Vera Sans" w:hAnsi="Axia" w:cs="Calibri"/>
                <w:sz w:val="20"/>
                <w:szCs w:val="14"/>
              </w:rPr>
              <w:t>Koşulları’nın</w:t>
            </w:r>
            <w:proofErr w:type="spellEnd"/>
            <w:r w:rsidR="00EF5585">
              <w:rPr>
                <w:rFonts w:ascii="Axia" w:eastAsia="Bitstream Vera Sans" w:hAnsi="Axia" w:cs="Calibri"/>
                <w:sz w:val="20"/>
                <w:szCs w:val="14"/>
              </w:rPr>
              <w:t xml:space="preserve">, </w:t>
            </w:r>
            <w:proofErr w:type="spellStart"/>
            <w:proofErr w:type="gramStart"/>
            <w:r w:rsidR="00EF5585">
              <w:rPr>
                <w:rFonts w:ascii="Axia" w:eastAsia="Bitstream Vera Sans" w:hAnsi="Axia" w:cs="Calibri"/>
                <w:sz w:val="20"/>
                <w:szCs w:val="14"/>
              </w:rPr>
              <w:t>SUNUM’un</w:t>
            </w:r>
            <w:proofErr w:type="spellEnd"/>
            <w:r w:rsidR="00EF5585">
              <w:rPr>
                <w:rFonts w:ascii="Axia" w:eastAsia="Bitstream Vera Sans" w:hAnsi="Axia" w:cs="Calibri"/>
                <w:sz w:val="20"/>
                <w:szCs w:val="14"/>
              </w:rPr>
              <w:t xml:space="preserve">  işbu</w:t>
            </w:r>
            <w:proofErr w:type="gramEnd"/>
            <w:r w:rsidR="00EF5585">
              <w:rPr>
                <w:rFonts w:ascii="Axia" w:eastAsia="Bitstream Vera Sans" w:hAnsi="Axia" w:cs="Calibri"/>
                <w:sz w:val="20"/>
                <w:szCs w:val="14"/>
              </w:rPr>
              <w:t xml:space="preserve"> formu kabulü halinde tarafımıza ileteceği </w:t>
            </w:r>
            <w:proofErr w:type="spellStart"/>
            <w:r w:rsidR="00EF5585">
              <w:rPr>
                <w:rFonts w:ascii="Axia" w:eastAsia="Bitstream Vera Sans" w:hAnsi="Axia" w:cs="Calibri"/>
                <w:sz w:val="20"/>
                <w:szCs w:val="14"/>
              </w:rPr>
              <w:t>teklif’in</w:t>
            </w:r>
            <w:proofErr w:type="spellEnd"/>
            <w:r w:rsidR="00EF5585">
              <w:rPr>
                <w:rFonts w:ascii="Axia" w:eastAsia="Bitstream Vera Sans" w:hAnsi="Axia" w:cs="Calibri"/>
                <w:sz w:val="20"/>
                <w:szCs w:val="14"/>
              </w:rPr>
              <w:t xml:space="preserve"> ayrılmaz bir parçası olacağını </w:t>
            </w:r>
            <w:r w:rsidR="00B374A7">
              <w:rPr>
                <w:rFonts w:ascii="Axia" w:eastAsia="Bitstream Vera Sans" w:hAnsi="Axia" w:cs="Calibri"/>
                <w:sz w:val="20"/>
                <w:szCs w:val="14"/>
              </w:rPr>
              <w:t>kabul</w:t>
            </w:r>
            <w:r w:rsidR="00EF5585">
              <w:rPr>
                <w:rFonts w:ascii="Axia" w:eastAsia="Bitstream Vera Sans" w:hAnsi="Axia" w:cs="Calibri"/>
                <w:sz w:val="20"/>
                <w:szCs w:val="14"/>
              </w:rPr>
              <w:t>, beyan ve taahhüt ederim.</w:t>
            </w:r>
            <w:r w:rsidRPr="00211CD0">
              <w:rPr>
                <w:rFonts w:ascii="Axia" w:eastAsia="Bitstream Vera Sans" w:hAnsi="Axia" w:cs="Calibri"/>
                <w:sz w:val="20"/>
                <w:szCs w:val="14"/>
              </w:rPr>
              <w:t xml:space="preserve"> </w:t>
            </w:r>
          </w:p>
          <w:p w14:paraId="2EFB2650" w14:textId="7139F1D6" w:rsidR="000C58DF" w:rsidRDefault="00D5256E" w:rsidP="0063559F">
            <w:pPr>
              <w:widowControl w:val="0"/>
              <w:suppressAutoHyphens/>
              <w:spacing w:after="60" w:line="276" w:lineRule="auto"/>
              <w:ind w:left="3793"/>
              <w:jc w:val="both"/>
              <w:rPr>
                <w:rFonts w:ascii="Axia" w:eastAsia="Bitstream Vera Sans" w:hAnsi="Axia" w:cs="Calibri"/>
                <w:b/>
                <w:color w:val="000000" w:themeColor="text1"/>
                <w:sz w:val="20"/>
                <w:szCs w:val="14"/>
              </w:rPr>
            </w:pPr>
            <w:r w:rsidRPr="002C29F2">
              <w:rPr>
                <w:rFonts w:ascii="Axia" w:eastAsia="Bitstream Vera Sans" w:hAnsi="Axia" w:cs="Calibri"/>
                <w:b/>
                <w:color w:val="000000" w:themeColor="text1"/>
                <w:sz w:val="20"/>
                <w:szCs w:val="14"/>
              </w:rPr>
              <w:t xml:space="preserve">    </w:t>
            </w:r>
            <w:r w:rsidR="000C58DF">
              <w:rPr>
                <w:rFonts w:ascii="Axia" w:eastAsia="Bitstream Vera Sans" w:hAnsi="Axia" w:cs="Calibri"/>
                <w:b/>
                <w:color w:val="000000" w:themeColor="text1"/>
                <w:sz w:val="20"/>
                <w:szCs w:val="14"/>
              </w:rPr>
              <w:t xml:space="preserve">Müşteri: </w:t>
            </w:r>
          </w:p>
          <w:p w14:paraId="2379208A" w14:textId="2D93DFBB" w:rsidR="00D5256E" w:rsidRPr="002C29F2" w:rsidRDefault="000C58DF" w:rsidP="0063559F">
            <w:pPr>
              <w:widowControl w:val="0"/>
              <w:suppressAutoHyphens/>
              <w:spacing w:after="60" w:line="276" w:lineRule="auto"/>
              <w:ind w:left="3793"/>
              <w:jc w:val="both"/>
              <w:rPr>
                <w:rFonts w:ascii="Axia" w:eastAsia="Bitstream Vera Sans" w:hAnsi="Axia" w:cs="Calibri"/>
                <w:b/>
                <w:color w:val="000000" w:themeColor="text1"/>
                <w:sz w:val="20"/>
                <w:szCs w:val="14"/>
              </w:rPr>
            </w:pPr>
            <w:r>
              <w:rPr>
                <w:rFonts w:ascii="Axia" w:eastAsia="Bitstream Vera Sans" w:hAnsi="Axia" w:cs="Calibri"/>
                <w:b/>
                <w:color w:val="000000" w:themeColor="text1"/>
                <w:sz w:val="20"/>
                <w:szCs w:val="14"/>
              </w:rPr>
              <w:t xml:space="preserve">   </w:t>
            </w:r>
            <w:r w:rsidR="001C2AA8">
              <w:rPr>
                <w:rFonts w:ascii="Axia" w:eastAsia="Bitstream Vera Sans" w:hAnsi="Axia" w:cs="Calibri"/>
                <w:b/>
                <w:color w:val="000000" w:themeColor="text1"/>
                <w:sz w:val="20"/>
                <w:szCs w:val="14"/>
              </w:rPr>
              <w:t xml:space="preserve"> Y</w:t>
            </w:r>
            <w:r>
              <w:rPr>
                <w:rFonts w:ascii="Axia" w:eastAsia="Bitstream Vera Sans" w:hAnsi="Axia" w:cs="Calibri"/>
                <w:b/>
                <w:color w:val="000000" w:themeColor="text1"/>
                <w:sz w:val="20"/>
                <w:szCs w:val="14"/>
              </w:rPr>
              <w:t>etkili</w:t>
            </w:r>
            <w:r w:rsidR="00211CD0">
              <w:rPr>
                <w:rFonts w:ascii="Axia" w:eastAsia="Bitstream Vera Sans" w:hAnsi="Axia" w:cs="Calibri"/>
                <w:b/>
                <w:color w:val="000000" w:themeColor="text1"/>
                <w:sz w:val="20"/>
                <w:szCs w:val="14"/>
              </w:rPr>
              <w:t>:</w:t>
            </w:r>
            <w:r w:rsidR="00D5256E" w:rsidRPr="002C29F2">
              <w:rPr>
                <w:rFonts w:ascii="Axia" w:eastAsia="Bitstream Vera Sans" w:hAnsi="Axia" w:cs="Calibri"/>
                <w:b/>
                <w:color w:val="000000" w:themeColor="text1"/>
                <w:sz w:val="20"/>
                <w:szCs w:val="14"/>
              </w:rPr>
              <w:t xml:space="preserve"> </w:t>
            </w:r>
          </w:p>
          <w:p w14:paraId="6A314BBD" w14:textId="1CFADCEE" w:rsidR="00211CD0" w:rsidRDefault="0009556E" w:rsidP="0063559F">
            <w:pPr>
              <w:widowControl w:val="0"/>
              <w:suppressAutoHyphens/>
              <w:spacing w:after="60" w:line="276" w:lineRule="auto"/>
              <w:ind w:left="3793"/>
              <w:jc w:val="both"/>
              <w:rPr>
                <w:rFonts w:ascii="Axia" w:eastAsia="Bitstream Vera Sans" w:hAnsi="Axia" w:cs="Calibri"/>
                <w:b/>
                <w:color w:val="000000" w:themeColor="text1"/>
                <w:sz w:val="20"/>
                <w:szCs w:val="14"/>
              </w:rPr>
            </w:pPr>
            <w:r w:rsidRPr="002C29F2">
              <w:rPr>
                <w:rFonts w:ascii="Axia" w:eastAsia="Bitstream Vera Sans" w:hAnsi="Axia" w:cs="Calibri"/>
                <w:b/>
                <w:color w:val="000000" w:themeColor="text1"/>
                <w:sz w:val="20"/>
                <w:szCs w:val="14"/>
              </w:rPr>
              <w:t xml:space="preserve">    T</w:t>
            </w:r>
            <w:r w:rsidR="000C58DF">
              <w:rPr>
                <w:rFonts w:ascii="Axia" w:eastAsia="Bitstream Vera Sans" w:hAnsi="Axia" w:cs="Calibri"/>
                <w:b/>
                <w:color w:val="000000" w:themeColor="text1"/>
                <w:sz w:val="20"/>
                <w:szCs w:val="14"/>
              </w:rPr>
              <w:t>arih</w:t>
            </w:r>
            <w:r w:rsidRPr="002C29F2">
              <w:rPr>
                <w:rFonts w:ascii="Axia" w:eastAsia="Bitstream Vera Sans" w:hAnsi="Axia" w:cs="Calibri"/>
                <w:b/>
                <w:color w:val="000000" w:themeColor="text1"/>
                <w:sz w:val="20"/>
                <w:szCs w:val="14"/>
              </w:rPr>
              <w:t>:</w:t>
            </w:r>
            <w:r w:rsidR="00211CD0" w:rsidRPr="002C29F2">
              <w:rPr>
                <w:rFonts w:ascii="Axia" w:eastAsia="Bitstream Vera Sans" w:hAnsi="Axia" w:cs="Calibri"/>
                <w:b/>
                <w:color w:val="000000" w:themeColor="text1"/>
                <w:sz w:val="20"/>
                <w:szCs w:val="14"/>
              </w:rPr>
              <w:t xml:space="preserve"> </w:t>
            </w:r>
          </w:p>
          <w:p w14:paraId="78E22545" w14:textId="468284DD" w:rsidR="0063559F" w:rsidRPr="002C29F2" w:rsidRDefault="00211CD0">
            <w:pPr>
              <w:widowControl w:val="0"/>
              <w:suppressAutoHyphens/>
              <w:spacing w:after="60" w:line="276" w:lineRule="auto"/>
              <w:ind w:left="3973"/>
              <w:jc w:val="both"/>
              <w:rPr>
                <w:rFonts w:ascii="Axia" w:eastAsia="Bitstream Vera Sans" w:hAnsi="Axia" w:cs="Calibri"/>
                <w:b/>
                <w:color w:val="002060"/>
                <w:sz w:val="20"/>
                <w:szCs w:val="14"/>
              </w:rPr>
            </w:pPr>
            <w:r w:rsidRPr="002C29F2">
              <w:rPr>
                <w:rFonts w:ascii="Axia" w:eastAsia="Bitstream Vera Sans" w:hAnsi="Axia" w:cs="Calibri"/>
                <w:b/>
                <w:color w:val="000000" w:themeColor="text1"/>
                <w:sz w:val="20"/>
                <w:szCs w:val="14"/>
              </w:rPr>
              <w:t>İ</w:t>
            </w:r>
            <w:r w:rsidR="000C58DF">
              <w:rPr>
                <w:rFonts w:ascii="Axia" w:eastAsia="Bitstream Vera Sans" w:hAnsi="Axia" w:cs="Calibri"/>
                <w:b/>
                <w:color w:val="000000" w:themeColor="text1"/>
                <w:sz w:val="20"/>
                <w:szCs w:val="14"/>
              </w:rPr>
              <w:t>mza</w:t>
            </w:r>
            <w:r w:rsidR="0063559F">
              <w:rPr>
                <w:rFonts w:ascii="Axia" w:eastAsia="Bitstream Vera Sans" w:hAnsi="Axia" w:cs="Calibri"/>
                <w:b/>
                <w:color w:val="000000" w:themeColor="text1"/>
                <w:sz w:val="20"/>
                <w:szCs w:val="14"/>
              </w:rPr>
              <w:t>:</w:t>
            </w:r>
          </w:p>
        </w:tc>
      </w:tr>
      <w:tr w:rsidR="00BB58C7" w:rsidRPr="002C29F2" w14:paraId="751C92A1" w14:textId="77777777" w:rsidTr="00DF01CA">
        <w:trPr>
          <w:trHeight w:val="450"/>
        </w:trPr>
        <w:tc>
          <w:tcPr>
            <w:tcW w:w="1077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C138B8" w14:textId="79670C32" w:rsidR="00BB58C7" w:rsidRDefault="00BB58C7" w:rsidP="00211CD0">
            <w:pPr>
              <w:widowControl w:val="0"/>
              <w:suppressAutoHyphens/>
              <w:spacing w:before="40" w:after="40" w:line="240" w:lineRule="auto"/>
              <w:ind w:left="187" w:right="121"/>
              <w:jc w:val="both"/>
              <w:rPr>
                <w:rFonts w:ascii="Axia" w:eastAsia="Bitstream Vera Sans" w:hAnsi="Axia" w:cs="Calibri"/>
                <w:kern w:val="2"/>
                <w:sz w:val="20"/>
                <w:szCs w:val="14"/>
              </w:rPr>
            </w:pPr>
            <w:r>
              <w:rPr>
                <w:rFonts w:ascii="Axia" w:eastAsia="Bitstream Vera Sans" w:hAnsi="Axia" w:cs="Calibri"/>
                <w:kern w:val="2"/>
                <w:sz w:val="20"/>
                <w:szCs w:val="14"/>
              </w:rPr>
              <w:t>SUNUM tarafından doldurulacaktır.</w:t>
            </w:r>
          </w:p>
          <w:p w14:paraId="4B040ABB" w14:textId="3C26AFFC" w:rsidR="00BB58C7" w:rsidRPr="00211CD0" w:rsidRDefault="00BB58C7" w:rsidP="00BB58C7">
            <w:pPr>
              <w:widowControl w:val="0"/>
              <w:suppressAutoHyphens/>
              <w:spacing w:before="40" w:after="40" w:line="240" w:lineRule="auto"/>
              <w:ind w:left="187" w:right="121"/>
              <w:jc w:val="both"/>
              <w:rPr>
                <w:rFonts w:ascii="Axia" w:eastAsia="Bitstream Vera Sans" w:hAnsi="Axia" w:cs="Calibri"/>
                <w:kern w:val="2"/>
                <w:sz w:val="20"/>
                <w:szCs w:val="14"/>
              </w:rPr>
            </w:pPr>
            <w:r>
              <w:rPr>
                <w:rFonts w:ascii="Axia" w:eastAsia="Bitstream Vera Sans" w:hAnsi="Axia" w:cs="Calibri"/>
                <w:kern w:val="2"/>
                <w:sz w:val="20"/>
                <w:szCs w:val="14"/>
              </w:rPr>
              <w:t>TALEP KODU:</w:t>
            </w:r>
          </w:p>
        </w:tc>
      </w:tr>
    </w:tbl>
    <w:p w14:paraId="691703D9" w14:textId="77777777" w:rsidR="0009556E" w:rsidRPr="002C29F2" w:rsidRDefault="0009556E" w:rsidP="00211CD0">
      <w:pPr>
        <w:spacing w:after="0" w:line="240" w:lineRule="auto"/>
        <w:rPr>
          <w:rFonts w:ascii="Axia" w:hAnsi="Axia"/>
          <w:color w:val="000000" w:themeColor="text1"/>
          <w:sz w:val="24"/>
          <w:szCs w:val="24"/>
        </w:rPr>
      </w:pPr>
    </w:p>
    <w:sectPr w:rsidR="0009556E" w:rsidRPr="002C29F2" w:rsidSect="00D102FB">
      <w:headerReference w:type="default" r:id="rId8"/>
      <w:footerReference w:type="default" r:id="rId9"/>
      <w:headerReference w:type="first" r:id="rId10"/>
      <w:footerReference w:type="first" r:id="rId11"/>
      <w:pgSz w:w="11907" w:h="16839" w:code="9"/>
      <w:pgMar w:top="422" w:right="567" w:bottom="720" w:left="1418" w:header="0" w:footer="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6DA5E" w16cid:durableId="222336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8DACD" w14:textId="77777777" w:rsidR="00B606BF" w:rsidRDefault="00B606BF" w:rsidP="0042795A">
      <w:pPr>
        <w:spacing w:after="0" w:line="240" w:lineRule="auto"/>
      </w:pPr>
      <w:r>
        <w:separator/>
      </w:r>
    </w:p>
  </w:endnote>
  <w:endnote w:type="continuationSeparator" w:id="0">
    <w:p w14:paraId="70C5A556" w14:textId="77777777" w:rsidR="00B606BF" w:rsidRDefault="00B606BF" w:rsidP="0042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xia">
    <w:altName w:val="Corbel"/>
    <w:panose1 w:val="00000000000000000000"/>
    <w:charset w:val="00"/>
    <w:family w:val="swiss"/>
    <w:notTrueType/>
    <w:pitch w:val="variable"/>
    <w:sig w:usb0="8000006F" w:usb1="5001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DE28" w14:textId="1D6C9068" w:rsidR="00B52D27" w:rsidRDefault="00B52D27" w:rsidP="00AF1DCE">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A910" w14:textId="68ECA47E" w:rsidR="00B52D27" w:rsidRDefault="00B52D27" w:rsidP="001B1990">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605C6" w14:textId="77777777" w:rsidR="00B606BF" w:rsidRDefault="00B606BF" w:rsidP="0042795A">
      <w:pPr>
        <w:spacing w:after="0" w:line="240" w:lineRule="auto"/>
      </w:pPr>
      <w:r>
        <w:separator/>
      </w:r>
    </w:p>
  </w:footnote>
  <w:footnote w:type="continuationSeparator" w:id="0">
    <w:p w14:paraId="35B262C0" w14:textId="77777777" w:rsidR="00B606BF" w:rsidRDefault="00B606BF" w:rsidP="0042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51C2" w14:textId="77777777" w:rsidR="00B52D27" w:rsidRDefault="00B52D27" w:rsidP="00211CD0">
    <w:pPr>
      <w:ind w:left="-900"/>
    </w:pPr>
    <w:r>
      <w:rPr>
        <w:noProof/>
        <w:lang w:val="en-US"/>
      </w:rPr>
      <w:drawing>
        <wp:inline distT="0" distB="0" distL="0" distR="0" wp14:anchorId="5C81AF82" wp14:editId="1021E948">
          <wp:extent cx="7393047" cy="1005840"/>
          <wp:effectExtent l="0" t="0" r="0" b="0"/>
          <wp:docPr id="48" name="Picture 48"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727077" cy="105128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2A2A" w14:textId="77777777" w:rsidR="00B52D27" w:rsidRDefault="00B52D27" w:rsidP="00F04E6E">
    <w:pPr>
      <w:pStyle w:val="Header"/>
      <w:ind w:left="-1080"/>
    </w:pPr>
    <w:r>
      <w:rPr>
        <w:noProof/>
        <w:lang w:val="en-US"/>
      </w:rPr>
      <w:drawing>
        <wp:inline distT="0" distB="0" distL="0" distR="0" wp14:anchorId="3B822D72" wp14:editId="0C163693">
          <wp:extent cx="7589520" cy="1013405"/>
          <wp:effectExtent l="0" t="0" r="0" b="0"/>
          <wp:docPr id="49" name="Picture 5" descr="C:\Users\Cem\Dropbox\fevkalade\SUNUM\_kimlik\SUNUM_antet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m\Dropbox\fevkalade\SUNUM\_kimlik\SUNUM_antetli.png"/>
                  <pic:cNvPicPr>
                    <a:picLocks noChangeAspect="1" noChangeArrowheads="1"/>
                  </pic:cNvPicPr>
                </pic:nvPicPr>
                <pic:blipFill>
                  <a:blip r:embed="rId1"/>
                  <a:srcRect/>
                  <a:stretch>
                    <a:fillRect/>
                  </a:stretch>
                </pic:blipFill>
                <pic:spPr bwMode="auto">
                  <a:xfrm>
                    <a:off x="0" y="0"/>
                    <a:ext cx="7589520" cy="1013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B58FF38"/>
    <w:name w:val="WW8Num1"/>
    <w:lvl w:ilvl="0">
      <w:start w:val="1"/>
      <w:numFmt w:val="decimal"/>
      <w:lvlText w:val="%1."/>
      <w:lvlJc w:val="left"/>
      <w:pPr>
        <w:tabs>
          <w:tab w:val="num" w:pos="720"/>
        </w:tabs>
        <w:ind w:left="720" w:hanging="360"/>
      </w:pPr>
      <w:rPr>
        <w:rFonts w:ascii="Calibri" w:eastAsia="Bitstream Vera Sans" w:hAnsi="Calibri" w:cs="Calibri" w:hint="default"/>
      </w:rPr>
    </w:lvl>
    <w:lvl w:ilvl="1">
      <w:start w:val="1"/>
      <w:numFmt w:val="decimal"/>
      <w:lvlText w:val="%2."/>
      <w:lvlJc w:val="left"/>
      <w:pPr>
        <w:tabs>
          <w:tab w:val="num" w:pos="6031"/>
        </w:tabs>
        <w:ind w:left="6031"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2D9627D"/>
    <w:multiLevelType w:val="hybridMultilevel"/>
    <w:tmpl w:val="67708DC8"/>
    <w:lvl w:ilvl="0" w:tplc="944CD690">
      <w:start w:val="1"/>
      <w:numFmt w:val="decimal"/>
      <w:lvlText w:val="%1."/>
      <w:lvlJc w:val="left"/>
      <w:pPr>
        <w:ind w:left="840" w:hanging="360"/>
        <w:jc w:val="left"/>
      </w:pPr>
      <w:rPr>
        <w:rFonts w:ascii="Calibri" w:eastAsia="Calibri" w:hAnsi="Calibri" w:cs="Calibri" w:hint="default"/>
        <w:spacing w:val="-2"/>
        <w:w w:val="100"/>
        <w:sz w:val="24"/>
        <w:szCs w:val="24"/>
        <w:lang w:val="tr-TR" w:eastAsia="tr-TR" w:bidi="tr-TR"/>
      </w:rPr>
    </w:lvl>
    <w:lvl w:ilvl="1" w:tplc="0E46F41A">
      <w:numFmt w:val="bullet"/>
      <w:lvlText w:val="•"/>
      <w:lvlJc w:val="left"/>
      <w:pPr>
        <w:ind w:left="1814" w:hanging="360"/>
      </w:pPr>
      <w:rPr>
        <w:rFonts w:hint="default"/>
        <w:lang w:val="tr-TR" w:eastAsia="tr-TR" w:bidi="tr-TR"/>
      </w:rPr>
    </w:lvl>
    <w:lvl w:ilvl="2" w:tplc="5544AB40">
      <w:numFmt w:val="bullet"/>
      <w:lvlText w:val="•"/>
      <w:lvlJc w:val="left"/>
      <w:pPr>
        <w:ind w:left="2789" w:hanging="360"/>
      </w:pPr>
      <w:rPr>
        <w:rFonts w:hint="default"/>
        <w:lang w:val="tr-TR" w:eastAsia="tr-TR" w:bidi="tr-TR"/>
      </w:rPr>
    </w:lvl>
    <w:lvl w:ilvl="3" w:tplc="3B246218">
      <w:numFmt w:val="bullet"/>
      <w:lvlText w:val="•"/>
      <w:lvlJc w:val="left"/>
      <w:pPr>
        <w:ind w:left="3763" w:hanging="360"/>
      </w:pPr>
      <w:rPr>
        <w:rFonts w:hint="default"/>
        <w:lang w:val="tr-TR" w:eastAsia="tr-TR" w:bidi="tr-TR"/>
      </w:rPr>
    </w:lvl>
    <w:lvl w:ilvl="4" w:tplc="BD004632">
      <w:numFmt w:val="bullet"/>
      <w:lvlText w:val="•"/>
      <w:lvlJc w:val="left"/>
      <w:pPr>
        <w:ind w:left="4738" w:hanging="360"/>
      </w:pPr>
      <w:rPr>
        <w:rFonts w:hint="default"/>
        <w:lang w:val="tr-TR" w:eastAsia="tr-TR" w:bidi="tr-TR"/>
      </w:rPr>
    </w:lvl>
    <w:lvl w:ilvl="5" w:tplc="4DEEF7F6">
      <w:numFmt w:val="bullet"/>
      <w:lvlText w:val="•"/>
      <w:lvlJc w:val="left"/>
      <w:pPr>
        <w:ind w:left="5713" w:hanging="360"/>
      </w:pPr>
      <w:rPr>
        <w:rFonts w:hint="default"/>
        <w:lang w:val="tr-TR" w:eastAsia="tr-TR" w:bidi="tr-TR"/>
      </w:rPr>
    </w:lvl>
    <w:lvl w:ilvl="6" w:tplc="654CA0CA">
      <w:numFmt w:val="bullet"/>
      <w:lvlText w:val="•"/>
      <w:lvlJc w:val="left"/>
      <w:pPr>
        <w:ind w:left="6687" w:hanging="360"/>
      </w:pPr>
      <w:rPr>
        <w:rFonts w:hint="default"/>
        <w:lang w:val="tr-TR" w:eastAsia="tr-TR" w:bidi="tr-TR"/>
      </w:rPr>
    </w:lvl>
    <w:lvl w:ilvl="7" w:tplc="E71CBE4C">
      <w:numFmt w:val="bullet"/>
      <w:lvlText w:val="•"/>
      <w:lvlJc w:val="left"/>
      <w:pPr>
        <w:ind w:left="7662" w:hanging="360"/>
      </w:pPr>
      <w:rPr>
        <w:rFonts w:hint="default"/>
        <w:lang w:val="tr-TR" w:eastAsia="tr-TR" w:bidi="tr-TR"/>
      </w:rPr>
    </w:lvl>
    <w:lvl w:ilvl="8" w:tplc="21CAA0EC">
      <w:numFmt w:val="bullet"/>
      <w:lvlText w:val="•"/>
      <w:lvlJc w:val="left"/>
      <w:pPr>
        <w:ind w:left="8637" w:hanging="360"/>
      </w:pPr>
      <w:rPr>
        <w:rFonts w:hint="default"/>
        <w:lang w:val="tr-TR" w:eastAsia="tr-TR" w:bidi="tr-TR"/>
      </w:rPr>
    </w:lvl>
  </w:abstractNum>
  <w:abstractNum w:abstractNumId="2" w15:restartNumberingAfterBreak="0">
    <w:nsid w:val="27437D15"/>
    <w:multiLevelType w:val="hybridMultilevel"/>
    <w:tmpl w:val="95EACF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3B60AD"/>
    <w:multiLevelType w:val="hybridMultilevel"/>
    <w:tmpl w:val="5D980CA6"/>
    <w:lvl w:ilvl="0" w:tplc="C040D2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6BB414A"/>
    <w:multiLevelType w:val="hybridMultilevel"/>
    <w:tmpl w:val="FD52E86E"/>
    <w:lvl w:ilvl="0" w:tplc="C25619B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Dc0NTA1NzUyNzZR0lEKTi0uzszPAykwqwUALfmc4iwAAAA="/>
  </w:docVars>
  <w:rsids>
    <w:rsidRoot w:val="0042795A"/>
    <w:rsid w:val="00057838"/>
    <w:rsid w:val="0006380E"/>
    <w:rsid w:val="00072D75"/>
    <w:rsid w:val="00076295"/>
    <w:rsid w:val="0009225B"/>
    <w:rsid w:val="000928EF"/>
    <w:rsid w:val="0009556E"/>
    <w:rsid w:val="000A15BA"/>
    <w:rsid w:val="000C58DF"/>
    <w:rsid w:val="000D280A"/>
    <w:rsid w:val="000E7EE2"/>
    <w:rsid w:val="00162243"/>
    <w:rsid w:val="001B1990"/>
    <w:rsid w:val="001C2AA8"/>
    <w:rsid w:val="001E6E46"/>
    <w:rsid w:val="00211CD0"/>
    <w:rsid w:val="002222B5"/>
    <w:rsid w:val="00232B66"/>
    <w:rsid w:val="00257636"/>
    <w:rsid w:val="002903F2"/>
    <w:rsid w:val="002952A3"/>
    <w:rsid w:val="002A5965"/>
    <w:rsid w:val="002C29F2"/>
    <w:rsid w:val="002D23C8"/>
    <w:rsid w:val="002E4729"/>
    <w:rsid w:val="002F4ED4"/>
    <w:rsid w:val="00303A7E"/>
    <w:rsid w:val="00322902"/>
    <w:rsid w:val="00344B3A"/>
    <w:rsid w:val="00363C6F"/>
    <w:rsid w:val="0037048B"/>
    <w:rsid w:val="003724FA"/>
    <w:rsid w:val="003D5C99"/>
    <w:rsid w:val="003E62DC"/>
    <w:rsid w:val="003F0767"/>
    <w:rsid w:val="003F4CA6"/>
    <w:rsid w:val="0040045C"/>
    <w:rsid w:val="004271F1"/>
    <w:rsid w:val="0042795A"/>
    <w:rsid w:val="004316BB"/>
    <w:rsid w:val="004820C4"/>
    <w:rsid w:val="004856BA"/>
    <w:rsid w:val="00494783"/>
    <w:rsid w:val="004A1C89"/>
    <w:rsid w:val="004B053A"/>
    <w:rsid w:val="004F4F6C"/>
    <w:rsid w:val="00531E4C"/>
    <w:rsid w:val="0055613F"/>
    <w:rsid w:val="005710CE"/>
    <w:rsid w:val="005A025D"/>
    <w:rsid w:val="005A5AF1"/>
    <w:rsid w:val="005B28E9"/>
    <w:rsid w:val="005B2D9A"/>
    <w:rsid w:val="005C10E0"/>
    <w:rsid w:val="005C5AC8"/>
    <w:rsid w:val="006006D5"/>
    <w:rsid w:val="00604B26"/>
    <w:rsid w:val="00620297"/>
    <w:rsid w:val="0063559F"/>
    <w:rsid w:val="00640E46"/>
    <w:rsid w:val="00645041"/>
    <w:rsid w:val="00645BA8"/>
    <w:rsid w:val="006471BA"/>
    <w:rsid w:val="006478C2"/>
    <w:rsid w:val="0065088D"/>
    <w:rsid w:val="00673EC7"/>
    <w:rsid w:val="006743E0"/>
    <w:rsid w:val="006A4802"/>
    <w:rsid w:val="006B4987"/>
    <w:rsid w:val="006C7366"/>
    <w:rsid w:val="006E2EC5"/>
    <w:rsid w:val="006E427F"/>
    <w:rsid w:val="007142D6"/>
    <w:rsid w:val="00723EDD"/>
    <w:rsid w:val="00737EAE"/>
    <w:rsid w:val="007A02EA"/>
    <w:rsid w:val="007A2413"/>
    <w:rsid w:val="007D7DE2"/>
    <w:rsid w:val="0082267F"/>
    <w:rsid w:val="00830FAC"/>
    <w:rsid w:val="00831AEB"/>
    <w:rsid w:val="008439C9"/>
    <w:rsid w:val="00854FD8"/>
    <w:rsid w:val="00871FBC"/>
    <w:rsid w:val="00872267"/>
    <w:rsid w:val="008B78A1"/>
    <w:rsid w:val="008D4393"/>
    <w:rsid w:val="008F3897"/>
    <w:rsid w:val="009060B8"/>
    <w:rsid w:val="00976E5E"/>
    <w:rsid w:val="009B58AB"/>
    <w:rsid w:val="009C572A"/>
    <w:rsid w:val="00A12DAE"/>
    <w:rsid w:val="00A25A40"/>
    <w:rsid w:val="00A47272"/>
    <w:rsid w:val="00A475F8"/>
    <w:rsid w:val="00AC72B6"/>
    <w:rsid w:val="00AF1DCE"/>
    <w:rsid w:val="00B06355"/>
    <w:rsid w:val="00B374A7"/>
    <w:rsid w:val="00B52D27"/>
    <w:rsid w:val="00B606BF"/>
    <w:rsid w:val="00B66C4C"/>
    <w:rsid w:val="00BB58C7"/>
    <w:rsid w:val="00BD380A"/>
    <w:rsid w:val="00BD5408"/>
    <w:rsid w:val="00BF3D9C"/>
    <w:rsid w:val="00C263C7"/>
    <w:rsid w:val="00C44DC7"/>
    <w:rsid w:val="00C53055"/>
    <w:rsid w:val="00C64FA2"/>
    <w:rsid w:val="00CC4AC7"/>
    <w:rsid w:val="00CF02DC"/>
    <w:rsid w:val="00D102FB"/>
    <w:rsid w:val="00D121BA"/>
    <w:rsid w:val="00D5256E"/>
    <w:rsid w:val="00D64F68"/>
    <w:rsid w:val="00D72E75"/>
    <w:rsid w:val="00D867CF"/>
    <w:rsid w:val="00DE329E"/>
    <w:rsid w:val="00DF01CA"/>
    <w:rsid w:val="00E57D74"/>
    <w:rsid w:val="00EE60C5"/>
    <w:rsid w:val="00EF3AE8"/>
    <w:rsid w:val="00EF5585"/>
    <w:rsid w:val="00F04E6E"/>
    <w:rsid w:val="00F75187"/>
    <w:rsid w:val="00F8106B"/>
    <w:rsid w:val="00FA2031"/>
    <w:rsid w:val="00FE057B"/>
    <w:rsid w:val="00FE1F88"/>
    <w:rsid w:val="00F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BFE4"/>
  <w15:docId w15:val="{8A9DA7FE-F1EA-4EA9-8CC6-EE04D061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55"/>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795A"/>
    <w:rPr>
      <w:lang w:val="tr-TR"/>
    </w:rPr>
  </w:style>
  <w:style w:type="paragraph" w:styleId="Footer">
    <w:name w:val="footer"/>
    <w:basedOn w:val="Normal"/>
    <w:link w:val="FooterChar"/>
    <w:uiPriority w:val="99"/>
    <w:unhideWhenUsed/>
    <w:rsid w:val="004279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795A"/>
    <w:rPr>
      <w:lang w:val="tr-TR"/>
    </w:rPr>
  </w:style>
  <w:style w:type="paragraph" w:styleId="BalloonText">
    <w:name w:val="Balloon Text"/>
    <w:basedOn w:val="Normal"/>
    <w:link w:val="BalloonTextChar"/>
    <w:uiPriority w:val="99"/>
    <w:semiHidden/>
    <w:unhideWhenUsed/>
    <w:rsid w:val="0064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A8"/>
    <w:rPr>
      <w:rFonts w:ascii="Tahoma" w:hAnsi="Tahoma" w:cs="Tahoma"/>
      <w:sz w:val="16"/>
      <w:szCs w:val="16"/>
      <w:lang w:val="tr-TR"/>
    </w:rPr>
  </w:style>
  <w:style w:type="character" w:styleId="Hyperlink">
    <w:name w:val="Hyperlink"/>
    <w:basedOn w:val="DefaultParagraphFont"/>
    <w:uiPriority w:val="99"/>
    <w:unhideWhenUsed/>
    <w:rsid w:val="00C44DC7"/>
    <w:rPr>
      <w:color w:val="0563C1"/>
      <w:u w:val="single"/>
    </w:rPr>
  </w:style>
  <w:style w:type="paragraph" w:styleId="ListParagraph">
    <w:name w:val="List Paragraph"/>
    <w:basedOn w:val="Normal"/>
    <w:uiPriority w:val="1"/>
    <w:qFormat/>
    <w:rsid w:val="002A5965"/>
    <w:pPr>
      <w:ind w:left="720"/>
      <w:contextualSpacing/>
    </w:pPr>
  </w:style>
  <w:style w:type="character" w:styleId="CommentReference">
    <w:name w:val="annotation reference"/>
    <w:basedOn w:val="DefaultParagraphFont"/>
    <w:uiPriority w:val="99"/>
    <w:semiHidden/>
    <w:unhideWhenUsed/>
    <w:rsid w:val="00CF02DC"/>
    <w:rPr>
      <w:sz w:val="16"/>
      <w:szCs w:val="16"/>
    </w:rPr>
  </w:style>
  <w:style w:type="paragraph" w:styleId="CommentText">
    <w:name w:val="annotation text"/>
    <w:basedOn w:val="Normal"/>
    <w:link w:val="CommentTextChar"/>
    <w:uiPriority w:val="99"/>
    <w:semiHidden/>
    <w:unhideWhenUsed/>
    <w:rsid w:val="00CF02DC"/>
    <w:pPr>
      <w:spacing w:line="240" w:lineRule="auto"/>
    </w:pPr>
    <w:rPr>
      <w:sz w:val="20"/>
      <w:szCs w:val="20"/>
    </w:rPr>
  </w:style>
  <w:style w:type="character" w:customStyle="1" w:styleId="CommentTextChar">
    <w:name w:val="Comment Text Char"/>
    <w:basedOn w:val="DefaultParagraphFont"/>
    <w:link w:val="CommentText"/>
    <w:uiPriority w:val="99"/>
    <w:semiHidden/>
    <w:rsid w:val="00CF02DC"/>
    <w:rPr>
      <w:sz w:val="20"/>
      <w:szCs w:val="20"/>
      <w:lang w:val="tr-TR"/>
    </w:rPr>
  </w:style>
  <w:style w:type="paragraph" w:styleId="CommentSubject">
    <w:name w:val="annotation subject"/>
    <w:basedOn w:val="CommentText"/>
    <w:next w:val="CommentText"/>
    <w:link w:val="CommentSubjectChar"/>
    <w:uiPriority w:val="99"/>
    <w:semiHidden/>
    <w:unhideWhenUsed/>
    <w:rsid w:val="00CF02DC"/>
    <w:rPr>
      <w:b/>
      <w:bCs/>
    </w:rPr>
  </w:style>
  <w:style w:type="character" w:customStyle="1" w:styleId="CommentSubjectChar">
    <w:name w:val="Comment Subject Char"/>
    <w:basedOn w:val="CommentTextChar"/>
    <w:link w:val="CommentSubject"/>
    <w:uiPriority w:val="99"/>
    <w:semiHidden/>
    <w:rsid w:val="00CF02DC"/>
    <w:rPr>
      <w:b/>
      <w:bCs/>
      <w:sz w:val="20"/>
      <w:szCs w:val="20"/>
      <w:lang w:val="tr-TR"/>
    </w:rPr>
  </w:style>
  <w:style w:type="paragraph" w:styleId="NoSpacing">
    <w:name w:val="No Spacing"/>
    <w:uiPriority w:val="1"/>
    <w:qFormat/>
    <w:rsid w:val="004820C4"/>
    <w:pPr>
      <w:spacing w:after="0" w:line="240" w:lineRule="auto"/>
    </w:pPr>
    <w:rPr>
      <w:lang w:val="tr-TR"/>
    </w:rPr>
  </w:style>
  <w:style w:type="table" w:customStyle="1" w:styleId="TableNormal1">
    <w:name w:val="Table Normal1"/>
    <w:uiPriority w:val="2"/>
    <w:semiHidden/>
    <w:unhideWhenUsed/>
    <w:qFormat/>
    <w:rsid w:val="00BF3D9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F3D9C"/>
    <w:pPr>
      <w:widowControl w:val="0"/>
      <w:autoSpaceDE w:val="0"/>
      <w:autoSpaceDN w:val="0"/>
      <w:spacing w:after="0" w:line="240" w:lineRule="auto"/>
    </w:pPr>
    <w:rPr>
      <w:rFonts w:ascii="Calibri" w:eastAsia="Calibri" w:hAnsi="Calibri" w:cs="Calibri"/>
      <w:sz w:val="24"/>
      <w:szCs w:val="24"/>
      <w:lang w:eastAsia="tr-TR" w:bidi="tr-TR"/>
    </w:rPr>
  </w:style>
  <w:style w:type="character" w:customStyle="1" w:styleId="BodyTextChar">
    <w:name w:val="Body Text Char"/>
    <w:basedOn w:val="DefaultParagraphFont"/>
    <w:link w:val="BodyText"/>
    <w:uiPriority w:val="1"/>
    <w:rsid w:val="00BF3D9C"/>
    <w:rPr>
      <w:rFonts w:ascii="Calibri" w:eastAsia="Calibri" w:hAnsi="Calibri" w:cs="Calibri"/>
      <w:sz w:val="24"/>
      <w:szCs w:val="24"/>
      <w:lang w:val="tr-TR" w:eastAsia="tr-TR" w:bidi="tr-TR"/>
    </w:rPr>
  </w:style>
  <w:style w:type="paragraph" w:customStyle="1" w:styleId="TableParagraph">
    <w:name w:val="Table Paragraph"/>
    <w:basedOn w:val="Normal"/>
    <w:uiPriority w:val="1"/>
    <w:qFormat/>
    <w:rsid w:val="00BF3D9C"/>
    <w:pPr>
      <w:widowControl w:val="0"/>
      <w:autoSpaceDE w:val="0"/>
      <w:autoSpaceDN w:val="0"/>
      <w:spacing w:after="0" w:line="248" w:lineRule="exact"/>
      <w:jc w:val="right"/>
    </w:pPr>
    <w:rPr>
      <w:rFonts w:ascii="Cambria" w:eastAsia="Cambria" w:hAnsi="Cambria" w:cs="Cambri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631">
      <w:bodyDiv w:val="1"/>
      <w:marLeft w:val="0"/>
      <w:marRight w:val="0"/>
      <w:marTop w:val="0"/>
      <w:marBottom w:val="0"/>
      <w:divBdr>
        <w:top w:val="none" w:sz="0" w:space="0" w:color="auto"/>
        <w:left w:val="none" w:sz="0" w:space="0" w:color="auto"/>
        <w:bottom w:val="none" w:sz="0" w:space="0" w:color="auto"/>
        <w:right w:val="none" w:sz="0" w:space="0" w:color="auto"/>
      </w:divBdr>
      <w:divsChild>
        <w:div w:id="1580217591">
          <w:marLeft w:val="0"/>
          <w:marRight w:val="0"/>
          <w:marTop w:val="0"/>
          <w:marBottom w:val="0"/>
          <w:divBdr>
            <w:top w:val="none" w:sz="0" w:space="0" w:color="auto"/>
            <w:left w:val="none" w:sz="0" w:space="0" w:color="auto"/>
            <w:bottom w:val="none" w:sz="0" w:space="0" w:color="auto"/>
            <w:right w:val="none" w:sz="0" w:space="0" w:color="auto"/>
          </w:divBdr>
        </w:div>
        <w:div w:id="219368223">
          <w:marLeft w:val="0"/>
          <w:marRight w:val="0"/>
          <w:marTop w:val="0"/>
          <w:marBottom w:val="0"/>
          <w:divBdr>
            <w:top w:val="none" w:sz="0" w:space="0" w:color="auto"/>
            <w:left w:val="none" w:sz="0" w:space="0" w:color="auto"/>
            <w:bottom w:val="none" w:sz="0" w:space="0" w:color="auto"/>
            <w:right w:val="none" w:sz="0" w:space="0" w:color="auto"/>
          </w:divBdr>
        </w:div>
        <w:div w:id="2141024194">
          <w:marLeft w:val="0"/>
          <w:marRight w:val="0"/>
          <w:marTop w:val="0"/>
          <w:marBottom w:val="0"/>
          <w:divBdr>
            <w:top w:val="none" w:sz="0" w:space="0" w:color="auto"/>
            <w:left w:val="none" w:sz="0" w:space="0" w:color="auto"/>
            <w:bottom w:val="none" w:sz="0" w:space="0" w:color="auto"/>
            <w:right w:val="none" w:sz="0" w:space="0" w:color="auto"/>
          </w:divBdr>
        </w:div>
        <w:div w:id="196355378">
          <w:marLeft w:val="0"/>
          <w:marRight w:val="0"/>
          <w:marTop w:val="0"/>
          <w:marBottom w:val="0"/>
          <w:divBdr>
            <w:top w:val="none" w:sz="0" w:space="0" w:color="auto"/>
            <w:left w:val="none" w:sz="0" w:space="0" w:color="auto"/>
            <w:bottom w:val="none" w:sz="0" w:space="0" w:color="auto"/>
            <w:right w:val="none" w:sz="0" w:space="0" w:color="auto"/>
          </w:divBdr>
        </w:div>
      </w:divsChild>
    </w:div>
    <w:div w:id="522864720">
      <w:bodyDiv w:val="1"/>
      <w:marLeft w:val="0"/>
      <w:marRight w:val="0"/>
      <w:marTop w:val="0"/>
      <w:marBottom w:val="0"/>
      <w:divBdr>
        <w:top w:val="none" w:sz="0" w:space="0" w:color="auto"/>
        <w:left w:val="none" w:sz="0" w:space="0" w:color="auto"/>
        <w:bottom w:val="none" w:sz="0" w:space="0" w:color="auto"/>
        <w:right w:val="none" w:sz="0" w:space="0" w:color="auto"/>
      </w:divBdr>
      <w:divsChild>
        <w:div w:id="520972258">
          <w:marLeft w:val="0"/>
          <w:marRight w:val="0"/>
          <w:marTop w:val="0"/>
          <w:marBottom w:val="0"/>
          <w:divBdr>
            <w:top w:val="none" w:sz="0" w:space="0" w:color="auto"/>
            <w:left w:val="none" w:sz="0" w:space="0" w:color="auto"/>
            <w:bottom w:val="none" w:sz="0" w:space="0" w:color="auto"/>
            <w:right w:val="none" w:sz="0" w:space="0" w:color="auto"/>
          </w:divBdr>
        </w:div>
        <w:div w:id="2140414249">
          <w:marLeft w:val="0"/>
          <w:marRight w:val="0"/>
          <w:marTop w:val="0"/>
          <w:marBottom w:val="0"/>
          <w:divBdr>
            <w:top w:val="none" w:sz="0" w:space="0" w:color="auto"/>
            <w:left w:val="none" w:sz="0" w:space="0" w:color="auto"/>
            <w:bottom w:val="none" w:sz="0" w:space="0" w:color="auto"/>
            <w:right w:val="none" w:sz="0" w:space="0" w:color="auto"/>
          </w:divBdr>
        </w:div>
        <w:div w:id="780997038">
          <w:marLeft w:val="0"/>
          <w:marRight w:val="0"/>
          <w:marTop w:val="0"/>
          <w:marBottom w:val="0"/>
          <w:divBdr>
            <w:top w:val="none" w:sz="0" w:space="0" w:color="auto"/>
            <w:left w:val="none" w:sz="0" w:space="0" w:color="auto"/>
            <w:bottom w:val="none" w:sz="0" w:space="0" w:color="auto"/>
            <w:right w:val="none" w:sz="0" w:space="0" w:color="auto"/>
          </w:divBdr>
        </w:div>
        <w:div w:id="1365442991">
          <w:marLeft w:val="0"/>
          <w:marRight w:val="0"/>
          <w:marTop w:val="0"/>
          <w:marBottom w:val="0"/>
          <w:divBdr>
            <w:top w:val="none" w:sz="0" w:space="0" w:color="auto"/>
            <w:left w:val="none" w:sz="0" w:space="0" w:color="auto"/>
            <w:bottom w:val="none" w:sz="0" w:space="0" w:color="auto"/>
            <w:right w:val="none" w:sz="0" w:space="0" w:color="auto"/>
          </w:divBdr>
        </w:div>
        <w:div w:id="397746912">
          <w:marLeft w:val="0"/>
          <w:marRight w:val="0"/>
          <w:marTop w:val="0"/>
          <w:marBottom w:val="0"/>
          <w:divBdr>
            <w:top w:val="none" w:sz="0" w:space="0" w:color="auto"/>
            <w:left w:val="none" w:sz="0" w:space="0" w:color="auto"/>
            <w:bottom w:val="none" w:sz="0" w:space="0" w:color="auto"/>
            <w:right w:val="none" w:sz="0" w:space="0" w:color="auto"/>
          </w:divBdr>
        </w:div>
        <w:div w:id="2096779418">
          <w:marLeft w:val="0"/>
          <w:marRight w:val="0"/>
          <w:marTop w:val="0"/>
          <w:marBottom w:val="0"/>
          <w:divBdr>
            <w:top w:val="none" w:sz="0" w:space="0" w:color="auto"/>
            <w:left w:val="none" w:sz="0" w:space="0" w:color="auto"/>
            <w:bottom w:val="none" w:sz="0" w:space="0" w:color="auto"/>
            <w:right w:val="none" w:sz="0" w:space="0" w:color="auto"/>
          </w:divBdr>
        </w:div>
        <w:div w:id="824010350">
          <w:marLeft w:val="0"/>
          <w:marRight w:val="0"/>
          <w:marTop w:val="0"/>
          <w:marBottom w:val="0"/>
          <w:divBdr>
            <w:top w:val="none" w:sz="0" w:space="0" w:color="auto"/>
            <w:left w:val="none" w:sz="0" w:space="0" w:color="auto"/>
            <w:bottom w:val="none" w:sz="0" w:space="0" w:color="auto"/>
            <w:right w:val="none" w:sz="0" w:space="0" w:color="auto"/>
          </w:divBdr>
        </w:div>
      </w:divsChild>
    </w:div>
    <w:div w:id="966200084">
      <w:bodyDiv w:val="1"/>
      <w:marLeft w:val="0"/>
      <w:marRight w:val="0"/>
      <w:marTop w:val="0"/>
      <w:marBottom w:val="0"/>
      <w:divBdr>
        <w:top w:val="none" w:sz="0" w:space="0" w:color="auto"/>
        <w:left w:val="none" w:sz="0" w:space="0" w:color="auto"/>
        <w:bottom w:val="none" w:sz="0" w:space="0" w:color="auto"/>
        <w:right w:val="none" w:sz="0" w:space="0" w:color="auto"/>
      </w:divBdr>
    </w:div>
    <w:div w:id="1002242369">
      <w:bodyDiv w:val="1"/>
      <w:marLeft w:val="0"/>
      <w:marRight w:val="0"/>
      <w:marTop w:val="0"/>
      <w:marBottom w:val="0"/>
      <w:divBdr>
        <w:top w:val="none" w:sz="0" w:space="0" w:color="auto"/>
        <w:left w:val="none" w:sz="0" w:space="0" w:color="auto"/>
        <w:bottom w:val="none" w:sz="0" w:space="0" w:color="auto"/>
        <w:right w:val="none" w:sz="0" w:space="0" w:color="auto"/>
      </w:divBdr>
      <w:divsChild>
        <w:div w:id="1376419185">
          <w:marLeft w:val="0"/>
          <w:marRight w:val="0"/>
          <w:marTop w:val="0"/>
          <w:marBottom w:val="0"/>
          <w:divBdr>
            <w:top w:val="none" w:sz="0" w:space="0" w:color="auto"/>
            <w:left w:val="none" w:sz="0" w:space="0" w:color="auto"/>
            <w:bottom w:val="none" w:sz="0" w:space="0" w:color="auto"/>
            <w:right w:val="none" w:sz="0" w:space="0" w:color="auto"/>
          </w:divBdr>
        </w:div>
        <w:div w:id="274796200">
          <w:marLeft w:val="0"/>
          <w:marRight w:val="0"/>
          <w:marTop w:val="0"/>
          <w:marBottom w:val="0"/>
          <w:divBdr>
            <w:top w:val="none" w:sz="0" w:space="0" w:color="auto"/>
            <w:left w:val="none" w:sz="0" w:space="0" w:color="auto"/>
            <w:bottom w:val="none" w:sz="0" w:space="0" w:color="auto"/>
            <w:right w:val="none" w:sz="0" w:space="0" w:color="auto"/>
          </w:divBdr>
        </w:div>
        <w:div w:id="1235169240">
          <w:marLeft w:val="0"/>
          <w:marRight w:val="0"/>
          <w:marTop w:val="0"/>
          <w:marBottom w:val="0"/>
          <w:divBdr>
            <w:top w:val="none" w:sz="0" w:space="0" w:color="auto"/>
            <w:left w:val="none" w:sz="0" w:space="0" w:color="auto"/>
            <w:bottom w:val="none" w:sz="0" w:space="0" w:color="auto"/>
            <w:right w:val="none" w:sz="0" w:space="0" w:color="auto"/>
          </w:divBdr>
        </w:div>
        <w:div w:id="81680374">
          <w:marLeft w:val="0"/>
          <w:marRight w:val="0"/>
          <w:marTop w:val="0"/>
          <w:marBottom w:val="0"/>
          <w:divBdr>
            <w:top w:val="none" w:sz="0" w:space="0" w:color="auto"/>
            <w:left w:val="none" w:sz="0" w:space="0" w:color="auto"/>
            <w:bottom w:val="none" w:sz="0" w:space="0" w:color="auto"/>
            <w:right w:val="none" w:sz="0" w:space="0" w:color="auto"/>
          </w:divBdr>
        </w:div>
        <w:div w:id="661006376">
          <w:marLeft w:val="0"/>
          <w:marRight w:val="0"/>
          <w:marTop w:val="0"/>
          <w:marBottom w:val="0"/>
          <w:divBdr>
            <w:top w:val="none" w:sz="0" w:space="0" w:color="auto"/>
            <w:left w:val="none" w:sz="0" w:space="0" w:color="auto"/>
            <w:bottom w:val="none" w:sz="0" w:space="0" w:color="auto"/>
            <w:right w:val="none" w:sz="0" w:space="0" w:color="auto"/>
          </w:divBdr>
        </w:div>
        <w:div w:id="334839679">
          <w:marLeft w:val="0"/>
          <w:marRight w:val="0"/>
          <w:marTop w:val="0"/>
          <w:marBottom w:val="0"/>
          <w:divBdr>
            <w:top w:val="none" w:sz="0" w:space="0" w:color="auto"/>
            <w:left w:val="none" w:sz="0" w:space="0" w:color="auto"/>
            <w:bottom w:val="none" w:sz="0" w:space="0" w:color="auto"/>
            <w:right w:val="none" w:sz="0" w:space="0" w:color="auto"/>
          </w:divBdr>
        </w:div>
        <w:div w:id="84310156">
          <w:marLeft w:val="0"/>
          <w:marRight w:val="0"/>
          <w:marTop w:val="0"/>
          <w:marBottom w:val="0"/>
          <w:divBdr>
            <w:top w:val="none" w:sz="0" w:space="0" w:color="auto"/>
            <w:left w:val="none" w:sz="0" w:space="0" w:color="auto"/>
            <w:bottom w:val="none" w:sz="0" w:space="0" w:color="auto"/>
            <w:right w:val="none" w:sz="0" w:space="0" w:color="auto"/>
          </w:divBdr>
        </w:div>
      </w:divsChild>
    </w:div>
    <w:div w:id="1054813801">
      <w:bodyDiv w:val="1"/>
      <w:marLeft w:val="0"/>
      <w:marRight w:val="0"/>
      <w:marTop w:val="0"/>
      <w:marBottom w:val="0"/>
      <w:divBdr>
        <w:top w:val="none" w:sz="0" w:space="0" w:color="auto"/>
        <w:left w:val="none" w:sz="0" w:space="0" w:color="auto"/>
        <w:bottom w:val="none" w:sz="0" w:space="0" w:color="auto"/>
        <w:right w:val="none" w:sz="0" w:space="0" w:color="auto"/>
      </w:divBdr>
    </w:div>
    <w:div w:id="1179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6816-26C3-4094-B05F-8E7B4DAC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1704</Words>
  <Characters>9716</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ozge.cavuslar</cp:lastModifiedBy>
  <cp:revision>8</cp:revision>
  <cp:lastPrinted>2020-03-06T07:19:00Z</cp:lastPrinted>
  <dcterms:created xsi:type="dcterms:W3CDTF">2020-06-30T13:32:00Z</dcterms:created>
  <dcterms:modified xsi:type="dcterms:W3CDTF">2021-01-05T07:23:00Z</dcterms:modified>
</cp:coreProperties>
</file>